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ED1" w:rsidRPr="002B7F30" w:rsidRDefault="00521ED1" w:rsidP="001A2F0D">
      <w:pPr>
        <w:pStyle w:val="Default"/>
        <w:spacing w:after="160" w:line="259" w:lineRule="auto"/>
        <w:jc w:val="center"/>
        <w:rPr>
          <w:rFonts w:ascii="Century Gothic" w:hAnsi="Century Gothic"/>
          <w:b/>
          <w:bCs/>
          <w:color w:val="auto"/>
        </w:rPr>
      </w:pPr>
      <w:r w:rsidRPr="002B7F30">
        <w:rPr>
          <w:rFonts w:ascii="Century Gothic" w:hAnsi="Century Gothic"/>
          <w:b/>
          <w:bCs/>
          <w:color w:val="auto"/>
        </w:rPr>
        <w:t xml:space="preserve">Analysis of </w:t>
      </w:r>
      <w:r w:rsidR="00AD734B" w:rsidRPr="002B7F30">
        <w:rPr>
          <w:rFonts w:ascii="Century Gothic" w:hAnsi="Century Gothic"/>
          <w:b/>
          <w:bCs/>
          <w:color w:val="auto"/>
        </w:rPr>
        <w:t xml:space="preserve">LDP </w:t>
      </w:r>
      <w:r w:rsidRPr="002B7F30">
        <w:rPr>
          <w:rFonts w:ascii="Century Gothic" w:hAnsi="Century Gothic"/>
          <w:b/>
          <w:bCs/>
          <w:color w:val="auto"/>
        </w:rPr>
        <w:t xml:space="preserve">Coordinator Conversations </w:t>
      </w:r>
      <w:r w:rsidR="00AD734B" w:rsidRPr="002B7F30">
        <w:rPr>
          <w:rFonts w:ascii="Century Gothic" w:hAnsi="Century Gothic"/>
          <w:b/>
          <w:bCs/>
          <w:color w:val="auto"/>
        </w:rPr>
        <w:t>2018-19</w:t>
      </w:r>
    </w:p>
    <w:p w:rsidR="00AD13BD" w:rsidRPr="002B7F30" w:rsidRDefault="00AD13BD" w:rsidP="001A2F0D">
      <w:pPr>
        <w:pStyle w:val="Default"/>
        <w:spacing w:after="160" w:line="259" w:lineRule="auto"/>
        <w:jc w:val="center"/>
        <w:rPr>
          <w:rFonts w:ascii="Century Gothic" w:hAnsi="Century Gothic"/>
          <w:b/>
          <w:bCs/>
          <w:color w:val="auto"/>
        </w:rPr>
      </w:pPr>
    </w:p>
    <w:p w:rsidR="00D10460" w:rsidRPr="002B7F30" w:rsidRDefault="00BA16BB" w:rsidP="001A2F0D">
      <w:pPr>
        <w:pStyle w:val="Default"/>
        <w:spacing w:after="160" w:line="259" w:lineRule="auto"/>
        <w:jc w:val="both"/>
        <w:rPr>
          <w:rFonts w:ascii="Century Gothic" w:hAnsi="Century Gothic"/>
          <w:color w:val="auto"/>
        </w:rPr>
      </w:pPr>
      <w:r w:rsidRPr="002B7F30">
        <w:rPr>
          <w:rFonts w:ascii="Century Gothic" w:hAnsi="Century Gothic"/>
          <w:color w:val="auto"/>
        </w:rPr>
        <w:t>The Essex Local Delivery Pilot (LDP) is focused on tackling persistent social inequalities, which prevent people in Essex from enjoying the physical, social, and mental health benefits of an active lifestyle</w:t>
      </w:r>
      <w:r w:rsidR="00D10460" w:rsidRPr="002B7F30">
        <w:rPr>
          <w:rFonts w:ascii="Century Gothic" w:hAnsi="Century Gothic"/>
          <w:color w:val="auto"/>
        </w:rPr>
        <w:t>.  The vision of the Essex LDP is to tackle the issues of inactivity in Essex head on and for the county to become a beacon for best practice in reducing inactivity.</w:t>
      </w:r>
    </w:p>
    <w:p w:rsidR="009378DA" w:rsidRPr="002B7F30" w:rsidRDefault="0074732C" w:rsidP="001A2F0D">
      <w:pPr>
        <w:jc w:val="both"/>
        <w:rPr>
          <w:rFonts w:ascii="Century Gothic" w:hAnsi="Century Gothic"/>
        </w:rPr>
      </w:pPr>
      <w:r w:rsidRPr="002B7F30">
        <w:rPr>
          <w:rFonts w:ascii="Century Gothic" w:hAnsi="Century Gothic"/>
        </w:rPr>
        <w:t xml:space="preserve">As part of this pilot, </w:t>
      </w:r>
      <w:r w:rsidR="00396645" w:rsidRPr="002B7F30">
        <w:rPr>
          <w:rFonts w:ascii="Century Gothic" w:hAnsi="Century Gothic"/>
        </w:rPr>
        <w:t xml:space="preserve">3 </w:t>
      </w:r>
      <w:r w:rsidR="009378DA" w:rsidRPr="002B7F30">
        <w:rPr>
          <w:rFonts w:ascii="Century Gothic" w:hAnsi="Century Gothic"/>
        </w:rPr>
        <w:t>LDP coordinators</w:t>
      </w:r>
      <w:r w:rsidR="00256DB8" w:rsidRPr="002B7F30">
        <w:rPr>
          <w:rFonts w:ascii="Century Gothic" w:hAnsi="Century Gothic"/>
        </w:rPr>
        <w:t xml:space="preserve"> have been deployed into Basildon, </w:t>
      </w:r>
      <w:r w:rsidR="00072EC8" w:rsidRPr="002B7F30">
        <w:rPr>
          <w:rFonts w:ascii="Century Gothic" w:hAnsi="Century Gothic"/>
        </w:rPr>
        <w:t xml:space="preserve">Colchester and Tendring to gather insight from </w:t>
      </w:r>
      <w:proofErr w:type="gramStart"/>
      <w:r w:rsidR="00072EC8" w:rsidRPr="002B7F30">
        <w:rPr>
          <w:rFonts w:ascii="Century Gothic" w:hAnsi="Century Gothic"/>
        </w:rPr>
        <w:t>local residents</w:t>
      </w:r>
      <w:proofErr w:type="gramEnd"/>
      <w:r w:rsidR="00072EC8" w:rsidRPr="002B7F30">
        <w:rPr>
          <w:rFonts w:ascii="Century Gothic" w:hAnsi="Century Gothic"/>
        </w:rPr>
        <w:t xml:space="preserve"> and community groups</w:t>
      </w:r>
      <w:r w:rsidR="00403F2C" w:rsidRPr="002B7F30">
        <w:rPr>
          <w:rFonts w:ascii="Century Gothic" w:hAnsi="Century Gothic"/>
        </w:rPr>
        <w:t xml:space="preserve">, particularly focussing on areas of deprivation, older people, families and </w:t>
      </w:r>
      <w:r w:rsidR="002B78C0" w:rsidRPr="002B7F30">
        <w:rPr>
          <w:rFonts w:ascii="Century Gothic" w:hAnsi="Century Gothic"/>
        </w:rPr>
        <w:t>those with poor mental health.</w:t>
      </w:r>
    </w:p>
    <w:p w:rsidR="00113BA3" w:rsidRPr="002B7F30" w:rsidRDefault="00C559ED" w:rsidP="001A2F0D">
      <w:pPr>
        <w:jc w:val="both"/>
        <w:rPr>
          <w:rFonts w:ascii="Century Gothic" w:hAnsi="Century Gothic"/>
          <w:bCs/>
        </w:rPr>
      </w:pPr>
      <w:r w:rsidRPr="002B7F30">
        <w:rPr>
          <w:rFonts w:ascii="Century Gothic" w:hAnsi="Century Gothic"/>
        </w:rPr>
        <w:t xml:space="preserve">Summaries of </w:t>
      </w:r>
      <w:r w:rsidR="00BD0A2C" w:rsidRPr="002B7F30">
        <w:rPr>
          <w:rFonts w:ascii="Century Gothic" w:hAnsi="Century Gothic"/>
        </w:rPr>
        <w:t xml:space="preserve">their </w:t>
      </w:r>
      <w:r w:rsidRPr="002B7F30">
        <w:rPr>
          <w:rFonts w:ascii="Century Gothic" w:hAnsi="Century Gothic"/>
        </w:rPr>
        <w:t>c</w:t>
      </w:r>
      <w:r w:rsidR="002039FF" w:rsidRPr="002B7F30">
        <w:rPr>
          <w:rFonts w:ascii="Century Gothic" w:hAnsi="Century Gothic"/>
        </w:rPr>
        <w:t xml:space="preserve">onversations </w:t>
      </w:r>
      <w:r w:rsidR="00E1422A" w:rsidRPr="002B7F30">
        <w:rPr>
          <w:rFonts w:ascii="Century Gothic" w:hAnsi="Century Gothic"/>
        </w:rPr>
        <w:t xml:space="preserve">were </w:t>
      </w:r>
      <w:r w:rsidRPr="002B7F30">
        <w:rPr>
          <w:rFonts w:ascii="Century Gothic" w:hAnsi="Century Gothic"/>
        </w:rPr>
        <w:t>recorded</w:t>
      </w:r>
      <w:r w:rsidR="00E1422A" w:rsidRPr="002B7F30">
        <w:rPr>
          <w:rFonts w:ascii="Century Gothic" w:hAnsi="Century Gothic"/>
        </w:rPr>
        <w:t xml:space="preserve"> </w:t>
      </w:r>
      <w:r w:rsidRPr="002B7F30">
        <w:rPr>
          <w:rFonts w:ascii="Century Gothic" w:hAnsi="Century Gothic"/>
        </w:rPr>
        <w:t xml:space="preserve">by </w:t>
      </w:r>
      <w:r w:rsidR="00691C84" w:rsidRPr="002B7F30">
        <w:rPr>
          <w:rFonts w:ascii="Century Gothic" w:hAnsi="Century Gothic"/>
        </w:rPr>
        <w:t xml:space="preserve">3 </w:t>
      </w:r>
      <w:r w:rsidRPr="002B7F30">
        <w:rPr>
          <w:rFonts w:ascii="Century Gothic" w:hAnsi="Century Gothic"/>
        </w:rPr>
        <w:t xml:space="preserve">LDP Coordinators </w:t>
      </w:r>
      <w:r w:rsidR="00A46025" w:rsidRPr="002B7F30">
        <w:rPr>
          <w:rFonts w:ascii="Century Gothic" w:hAnsi="Century Gothic"/>
        </w:rPr>
        <w:t xml:space="preserve">using a template between </w:t>
      </w:r>
      <w:r w:rsidR="00D15775" w:rsidRPr="002B7F30">
        <w:rPr>
          <w:rFonts w:ascii="Century Gothic" w:hAnsi="Century Gothic"/>
        </w:rPr>
        <w:t xml:space="preserve">October 2018 and August 2019.  </w:t>
      </w:r>
      <w:r w:rsidR="00606873" w:rsidRPr="002B7F30">
        <w:rPr>
          <w:rFonts w:ascii="Century Gothic" w:hAnsi="Century Gothic"/>
        </w:rPr>
        <w:t>2</w:t>
      </w:r>
      <w:r w:rsidR="00050AC6" w:rsidRPr="002B7F30">
        <w:rPr>
          <w:rFonts w:ascii="Century Gothic" w:hAnsi="Century Gothic"/>
        </w:rPr>
        <w:t xml:space="preserve">70 </w:t>
      </w:r>
      <w:r w:rsidR="00AA2FF3" w:rsidRPr="002B7F30">
        <w:rPr>
          <w:rFonts w:ascii="Century Gothic" w:hAnsi="Century Gothic"/>
        </w:rPr>
        <w:t xml:space="preserve">conversation </w:t>
      </w:r>
      <w:r w:rsidR="00E50A06" w:rsidRPr="002B7F30">
        <w:rPr>
          <w:rFonts w:ascii="Century Gothic" w:hAnsi="Century Gothic"/>
        </w:rPr>
        <w:t xml:space="preserve">summaries </w:t>
      </w:r>
      <w:r w:rsidR="00D15775" w:rsidRPr="002B7F30">
        <w:rPr>
          <w:rFonts w:ascii="Century Gothic" w:hAnsi="Century Gothic"/>
        </w:rPr>
        <w:t xml:space="preserve">were </w:t>
      </w:r>
      <w:r w:rsidR="00356FF5" w:rsidRPr="002B7F30">
        <w:rPr>
          <w:rFonts w:ascii="Century Gothic" w:hAnsi="Century Gothic"/>
        </w:rPr>
        <w:t>coded</w:t>
      </w:r>
      <w:r w:rsidR="00E50A06" w:rsidRPr="002B7F30">
        <w:rPr>
          <w:rFonts w:ascii="Century Gothic" w:hAnsi="Century Gothic"/>
        </w:rPr>
        <w:t xml:space="preserve">, </w:t>
      </w:r>
      <w:r w:rsidR="006E4B9D" w:rsidRPr="002B7F30">
        <w:rPr>
          <w:rFonts w:ascii="Century Gothic" w:hAnsi="Century Gothic"/>
        </w:rPr>
        <w:t>looking for text that related to ‘assets’, ‘</w:t>
      </w:r>
      <w:r w:rsidR="00B92311" w:rsidRPr="002B7F30">
        <w:rPr>
          <w:rFonts w:ascii="Century Gothic" w:hAnsi="Century Gothic"/>
        </w:rPr>
        <w:t xml:space="preserve">barriers and challenges’, ‘opportunities’ and ‘use of physical activity’.  </w:t>
      </w:r>
      <w:r w:rsidR="00B66E6E" w:rsidRPr="002B7F30">
        <w:rPr>
          <w:rFonts w:ascii="Century Gothic" w:hAnsi="Century Gothic"/>
        </w:rPr>
        <w:t xml:space="preserve"> </w:t>
      </w:r>
      <w:r w:rsidR="00A80397" w:rsidRPr="002B7F30">
        <w:rPr>
          <w:rFonts w:ascii="Century Gothic" w:hAnsi="Century Gothic"/>
        </w:rPr>
        <w:t xml:space="preserve">These </w:t>
      </w:r>
      <w:r w:rsidR="00C7083F" w:rsidRPr="002B7F30">
        <w:rPr>
          <w:rFonts w:ascii="Century Gothic" w:hAnsi="Century Gothic"/>
        </w:rPr>
        <w:t>excerpts</w:t>
      </w:r>
      <w:r w:rsidR="0012044A" w:rsidRPr="002B7F30">
        <w:rPr>
          <w:rFonts w:ascii="Century Gothic" w:hAnsi="Century Gothic"/>
        </w:rPr>
        <w:t xml:space="preserve"> were then grouped into themes and sub-themes by two researchers</w:t>
      </w:r>
      <w:r w:rsidR="00474681" w:rsidRPr="002B7F30">
        <w:rPr>
          <w:rFonts w:ascii="Century Gothic" w:hAnsi="Century Gothic"/>
        </w:rPr>
        <w:t>.</w:t>
      </w:r>
      <w:r w:rsidR="00AE20A4" w:rsidRPr="002B7F30">
        <w:rPr>
          <w:rFonts w:ascii="Century Gothic" w:hAnsi="Century Gothic"/>
        </w:rPr>
        <w:t xml:space="preserve">  </w:t>
      </w:r>
      <w:r w:rsidR="00691C84" w:rsidRPr="002B7F30">
        <w:rPr>
          <w:rFonts w:ascii="Century Gothic" w:hAnsi="Century Gothic"/>
        </w:rPr>
        <w:t xml:space="preserve">A focus group with the LDP coordinators </w:t>
      </w:r>
      <w:r w:rsidR="009851D9" w:rsidRPr="002B7F30">
        <w:rPr>
          <w:rFonts w:ascii="Century Gothic" w:hAnsi="Century Gothic"/>
        </w:rPr>
        <w:t>was held to play back and agree the findings of the analysis</w:t>
      </w:r>
      <w:r w:rsidR="00871BBE" w:rsidRPr="002B7F30">
        <w:rPr>
          <w:rFonts w:ascii="Century Gothic" w:hAnsi="Century Gothic"/>
        </w:rPr>
        <w:t xml:space="preserve"> where some small amendments were mad</w:t>
      </w:r>
      <w:r w:rsidR="00257CE2" w:rsidRPr="002B7F30">
        <w:rPr>
          <w:rFonts w:ascii="Century Gothic" w:hAnsi="Century Gothic"/>
        </w:rPr>
        <w:t xml:space="preserve">e </w:t>
      </w:r>
      <w:r w:rsidR="006564B8" w:rsidRPr="002B7F30">
        <w:rPr>
          <w:rFonts w:ascii="Century Gothic" w:hAnsi="Century Gothic"/>
        </w:rPr>
        <w:t>where additional context was given</w:t>
      </w:r>
      <w:r w:rsidR="009851D9" w:rsidRPr="002B7F30">
        <w:rPr>
          <w:rFonts w:ascii="Century Gothic" w:hAnsi="Century Gothic"/>
        </w:rPr>
        <w:t xml:space="preserve">.  </w:t>
      </w:r>
      <w:r w:rsidR="006564B8" w:rsidRPr="002B7F30">
        <w:rPr>
          <w:rFonts w:ascii="Century Gothic" w:hAnsi="Century Gothic"/>
          <w:bCs/>
        </w:rPr>
        <w:t xml:space="preserve">Three themes were identified; </w:t>
      </w:r>
      <w:r w:rsidR="00025D44" w:rsidRPr="002B7F30">
        <w:rPr>
          <w:rFonts w:ascii="Century Gothic" w:hAnsi="Century Gothic"/>
          <w:bCs/>
        </w:rPr>
        <w:t>C</w:t>
      </w:r>
      <w:r w:rsidR="001557EC" w:rsidRPr="002B7F30">
        <w:rPr>
          <w:rFonts w:ascii="Century Gothic" w:hAnsi="Century Gothic"/>
          <w:bCs/>
        </w:rPr>
        <w:t xml:space="preserve">ontext is </w:t>
      </w:r>
      <w:r w:rsidR="00025D44" w:rsidRPr="002B7F30">
        <w:rPr>
          <w:rFonts w:ascii="Century Gothic" w:hAnsi="Century Gothic"/>
          <w:bCs/>
        </w:rPr>
        <w:t>C</w:t>
      </w:r>
      <w:r w:rsidR="001557EC" w:rsidRPr="002B7F30">
        <w:rPr>
          <w:rFonts w:ascii="Century Gothic" w:hAnsi="Century Gothic"/>
          <w:bCs/>
        </w:rPr>
        <w:t xml:space="preserve">rucial, </w:t>
      </w:r>
      <w:r w:rsidR="00025D44" w:rsidRPr="002B7F30">
        <w:rPr>
          <w:rFonts w:ascii="Century Gothic" w:hAnsi="Century Gothic"/>
          <w:bCs/>
        </w:rPr>
        <w:t>Engaging Individuals in Physical Activity</w:t>
      </w:r>
      <w:r w:rsidR="001557EC" w:rsidRPr="002B7F30">
        <w:rPr>
          <w:rFonts w:ascii="Century Gothic" w:hAnsi="Century Gothic"/>
          <w:bCs/>
        </w:rPr>
        <w:t xml:space="preserve"> and </w:t>
      </w:r>
      <w:r w:rsidR="00521ED1" w:rsidRPr="002B7F30">
        <w:rPr>
          <w:rFonts w:ascii="Century Gothic" w:hAnsi="Century Gothic"/>
          <w:bCs/>
        </w:rPr>
        <w:t>How Groups and Projects Work</w:t>
      </w:r>
      <w:r w:rsidR="004C40C0" w:rsidRPr="002B7F30">
        <w:rPr>
          <w:rFonts w:ascii="Century Gothic" w:hAnsi="Century Gothic"/>
          <w:bCs/>
        </w:rPr>
        <w:t>.</w:t>
      </w:r>
    </w:p>
    <w:p w:rsidR="001A2F0D" w:rsidRPr="002B7F30" w:rsidRDefault="001A2F0D" w:rsidP="001A2F0D">
      <w:pPr>
        <w:rPr>
          <w:rFonts w:ascii="Century Gothic" w:hAnsi="Century Gothic"/>
          <w:b/>
          <w:i/>
          <w:iCs/>
          <w:u w:val="single"/>
        </w:rPr>
      </w:pPr>
    </w:p>
    <w:p w:rsidR="008A6AB0" w:rsidRPr="002B7F30" w:rsidRDefault="008A6AB0" w:rsidP="001A2F0D">
      <w:pPr>
        <w:rPr>
          <w:rFonts w:ascii="Century Gothic" w:hAnsi="Century Gothic"/>
          <w:b/>
          <w:i/>
          <w:iCs/>
          <w:u w:val="single"/>
        </w:rPr>
      </w:pPr>
      <w:r w:rsidRPr="002B7F30">
        <w:rPr>
          <w:rFonts w:ascii="Century Gothic" w:hAnsi="Century Gothic"/>
          <w:b/>
          <w:i/>
          <w:iCs/>
          <w:u w:val="single"/>
        </w:rPr>
        <w:t>Context is Crucial</w:t>
      </w:r>
    </w:p>
    <w:p w:rsidR="005661A6" w:rsidRPr="002B7F30" w:rsidRDefault="008A5B4B" w:rsidP="001A2F0D">
      <w:pPr>
        <w:jc w:val="both"/>
        <w:rPr>
          <w:rFonts w:ascii="Century Gothic" w:hAnsi="Century Gothic"/>
          <w:b/>
        </w:rPr>
      </w:pPr>
      <w:r w:rsidRPr="002B7F30">
        <w:rPr>
          <w:rFonts w:ascii="Century Gothic" w:hAnsi="Century Gothic"/>
          <w:b/>
        </w:rPr>
        <w:t>There is a desire for local, c</w:t>
      </w:r>
      <w:r w:rsidR="005661A6" w:rsidRPr="002B7F30">
        <w:rPr>
          <w:rFonts w:ascii="Century Gothic" w:hAnsi="Century Gothic"/>
          <w:b/>
        </w:rPr>
        <w:t>ommunity-led a</w:t>
      </w:r>
      <w:r w:rsidRPr="002B7F30">
        <w:rPr>
          <w:rFonts w:ascii="Century Gothic" w:hAnsi="Century Gothic"/>
          <w:b/>
        </w:rPr>
        <w:t>ctivities that</w:t>
      </w:r>
      <w:r w:rsidR="005661A6" w:rsidRPr="002B7F30">
        <w:rPr>
          <w:rFonts w:ascii="Century Gothic" w:hAnsi="Century Gothic"/>
          <w:b/>
        </w:rPr>
        <w:t xml:space="preserve"> buil</w:t>
      </w:r>
      <w:r w:rsidRPr="002B7F30">
        <w:rPr>
          <w:rFonts w:ascii="Century Gothic" w:hAnsi="Century Gothic"/>
          <w:b/>
        </w:rPr>
        <w:t>d</w:t>
      </w:r>
      <w:r w:rsidR="005661A6" w:rsidRPr="002B7F30">
        <w:rPr>
          <w:rFonts w:ascii="Century Gothic" w:hAnsi="Century Gothic"/>
          <w:b/>
        </w:rPr>
        <w:t xml:space="preserve"> on strengths</w:t>
      </w:r>
    </w:p>
    <w:p w:rsidR="005661A6" w:rsidRPr="002B7F30" w:rsidRDefault="005661A6" w:rsidP="005661A6">
      <w:pPr>
        <w:jc w:val="both"/>
        <w:rPr>
          <w:rFonts w:ascii="Century Gothic" w:hAnsi="Century Gothic"/>
        </w:rPr>
      </w:pPr>
      <w:r w:rsidRPr="002B7F30">
        <w:rPr>
          <w:rFonts w:ascii="Century Gothic" w:hAnsi="Century Gothic"/>
        </w:rPr>
        <w:t xml:space="preserve">Across all areas, a sense of community and community events </w:t>
      </w:r>
      <w:r w:rsidR="00973F89" w:rsidRPr="002B7F30">
        <w:rPr>
          <w:rFonts w:ascii="Century Gothic" w:hAnsi="Century Gothic"/>
        </w:rPr>
        <w:t xml:space="preserve">and activities </w:t>
      </w:r>
      <w:proofErr w:type="gramStart"/>
      <w:r w:rsidRPr="002B7F30">
        <w:rPr>
          <w:rFonts w:ascii="Century Gothic" w:hAnsi="Century Gothic"/>
        </w:rPr>
        <w:t>are seen as</w:t>
      </w:r>
      <w:proofErr w:type="gramEnd"/>
      <w:r w:rsidRPr="002B7F30">
        <w:rPr>
          <w:rFonts w:ascii="Century Gothic" w:hAnsi="Century Gothic"/>
        </w:rPr>
        <w:t xml:space="preserve"> assets</w:t>
      </w:r>
      <w:r w:rsidR="00973F89" w:rsidRPr="002B7F30">
        <w:rPr>
          <w:rFonts w:ascii="Century Gothic" w:hAnsi="Century Gothic"/>
        </w:rPr>
        <w:t xml:space="preserve">.  </w:t>
      </w:r>
      <w:r w:rsidR="00CC6C7B" w:rsidRPr="002B7F30">
        <w:rPr>
          <w:rFonts w:ascii="Century Gothic" w:hAnsi="Century Gothic"/>
        </w:rPr>
        <w:t>There were several examples of c</w:t>
      </w:r>
      <w:r w:rsidRPr="002B7F30">
        <w:rPr>
          <w:rFonts w:ascii="Century Gothic" w:hAnsi="Century Gothic"/>
        </w:rPr>
        <w:t>ommunity</w:t>
      </w:r>
      <w:r w:rsidR="009D5664" w:rsidRPr="002B7F30">
        <w:rPr>
          <w:rFonts w:ascii="Century Gothic" w:hAnsi="Century Gothic"/>
        </w:rPr>
        <w:t>-</w:t>
      </w:r>
      <w:r w:rsidRPr="002B7F30">
        <w:rPr>
          <w:rFonts w:ascii="Century Gothic" w:hAnsi="Century Gothic"/>
        </w:rPr>
        <w:t>led approach</w:t>
      </w:r>
      <w:r w:rsidR="00CC6C7B" w:rsidRPr="002B7F30">
        <w:rPr>
          <w:rFonts w:ascii="Century Gothic" w:hAnsi="Century Gothic"/>
        </w:rPr>
        <w:t xml:space="preserve">es such as </w:t>
      </w:r>
      <w:r w:rsidR="00715A31" w:rsidRPr="002B7F30">
        <w:rPr>
          <w:rFonts w:ascii="Century Gothic" w:hAnsi="Century Gothic"/>
        </w:rPr>
        <w:t>a community-owned lido</w:t>
      </w:r>
      <w:r w:rsidR="00656D8F" w:rsidRPr="002B7F30">
        <w:rPr>
          <w:rFonts w:ascii="Century Gothic" w:hAnsi="Century Gothic"/>
        </w:rPr>
        <w:t xml:space="preserve">, </w:t>
      </w:r>
      <w:r w:rsidR="001C3F34" w:rsidRPr="002B7F30">
        <w:rPr>
          <w:rFonts w:ascii="Century Gothic" w:hAnsi="Century Gothic"/>
        </w:rPr>
        <w:t xml:space="preserve">a local youth group and </w:t>
      </w:r>
      <w:r w:rsidR="00FF0962" w:rsidRPr="002B7F30">
        <w:rPr>
          <w:rFonts w:ascii="Century Gothic" w:hAnsi="Century Gothic"/>
        </w:rPr>
        <w:t xml:space="preserve">the curation of </w:t>
      </w:r>
      <w:r w:rsidR="00F15F1E" w:rsidRPr="002B7F30">
        <w:rPr>
          <w:rFonts w:ascii="Century Gothic" w:hAnsi="Century Gothic"/>
        </w:rPr>
        <w:t>museum</w:t>
      </w:r>
      <w:r w:rsidR="00FF0962" w:rsidRPr="002B7F30">
        <w:rPr>
          <w:rFonts w:ascii="Century Gothic" w:hAnsi="Century Gothic"/>
        </w:rPr>
        <w:t>s in Colchester.</w:t>
      </w:r>
      <w:r w:rsidRPr="002B7F30">
        <w:rPr>
          <w:rFonts w:ascii="Century Gothic" w:hAnsi="Century Gothic"/>
        </w:rPr>
        <w:t xml:space="preserve"> </w:t>
      </w:r>
      <w:r w:rsidR="00FF0962" w:rsidRPr="002B7F30">
        <w:rPr>
          <w:rFonts w:ascii="Century Gothic" w:hAnsi="Century Gothic"/>
        </w:rPr>
        <w:t xml:space="preserve"> </w:t>
      </w:r>
      <w:r w:rsidR="00D33B4A" w:rsidRPr="002B7F30">
        <w:rPr>
          <w:rFonts w:ascii="Century Gothic" w:hAnsi="Century Gothic"/>
        </w:rPr>
        <w:t>There also seemed to be</w:t>
      </w:r>
      <w:r w:rsidRPr="002B7F30">
        <w:rPr>
          <w:rFonts w:ascii="Century Gothic" w:hAnsi="Century Gothic"/>
        </w:rPr>
        <w:t xml:space="preserve"> a desire for more </w:t>
      </w:r>
      <w:r w:rsidR="00D33B4A" w:rsidRPr="002B7F30">
        <w:rPr>
          <w:rFonts w:ascii="Century Gothic" w:hAnsi="Century Gothic"/>
        </w:rPr>
        <w:t>community-led projects</w:t>
      </w:r>
      <w:r w:rsidR="006B79A6" w:rsidRPr="002B7F30">
        <w:rPr>
          <w:rFonts w:ascii="Century Gothic" w:hAnsi="Century Gothic"/>
        </w:rPr>
        <w:t xml:space="preserve"> which </w:t>
      </w:r>
      <w:r w:rsidR="00CF4E7E" w:rsidRPr="002B7F30">
        <w:rPr>
          <w:rFonts w:ascii="Century Gothic" w:hAnsi="Century Gothic"/>
        </w:rPr>
        <w:t xml:space="preserve">bring the community together, </w:t>
      </w:r>
      <w:r w:rsidRPr="002B7F30">
        <w:rPr>
          <w:rFonts w:ascii="Century Gothic" w:hAnsi="Century Gothic"/>
        </w:rPr>
        <w:t xml:space="preserve">build on strengths </w:t>
      </w:r>
      <w:r w:rsidR="006B79A6" w:rsidRPr="002B7F30">
        <w:rPr>
          <w:rFonts w:ascii="Century Gothic" w:hAnsi="Century Gothic"/>
        </w:rPr>
        <w:t>and local</w:t>
      </w:r>
      <w:r w:rsidRPr="002B7F30">
        <w:rPr>
          <w:rFonts w:ascii="Century Gothic" w:hAnsi="Century Gothic"/>
        </w:rPr>
        <w:t xml:space="preserve"> passion</w:t>
      </w:r>
      <w:r w:rsidR="006B79A6" w:rsidRPr="002B7F30">
        <w:rPr>
          <w:rFonts w:ascii="Century Gothic" w:hAnsi="Century Gothic"/>
        </w:rPr>
        <w:t>s</w:t>
      </w:r>
      <w:r w:rsidRPr="002B7F30">
        <w:rPr>
          <w:rFonts w:ascii="Century Gothic" w:hAnsi="Century Gothic"/>
        </w:rPr>
        <w:t xml:space="preserve"> and </w:t>
      </w:r>
      <w:r w:rsidR="006B79A6" w:rsidRPr="002B7F30">
        <w:rPr>
          <w:rFonts w:ascii="Century Gothic" w:hAnsi="Century Gothic"/>
        </w:rPr>
        <w:t xml:space="preserve">take a </w:t>
      </w:r>
      <w:r w:rsidRPr="002B7F30">
        <w:rPr>
          <w:rFonts w:ascii="Century Gothic" w:hAnsi="Century Gothic"/>
        </w:rPr>
        <w:t>hyperlocal approach</w:t>
      </w:r>
      <w:r w:rsidR="00BD5C1C" w:rsidRPr="002B7F30">
        <w:rPr>
          <w:rFonts w:ascii="Century Gothic" w:hAnsi="Century Gothic"/>
        </w:rPr>
        <w:t>.</w:t>
      </w:r>
    </w:p>
    <w:p w:rsidR="00C64113" w:rsidRPr="002B7F30" w:rsidRDefault="00C64113" w:rsidP="00DF0001">
      <w:pPr>
        <w:ind w:left="397" w:right="397"/>
        <w:jc w:val="both"/>
        <w:rPr>
          <w:rFonts w:ascii="Century Gothic" w:hAnsi="Century Gothic"/>
          <w:i/>
          <w:iCs/>
        </w:rPr>
      </w:pPr>
      <w:r w:rsidRPr="002B7F30">
        <w:rPr>
          <w:rFonts w:ascii="Century Gothic" w:hAnsi="Century Gothic"/>
          <w:i/>
          <w:iCs/>
        </w:rPr>
        <w:t>“</w:t>
      </w:r>
      <w:r w:rsidR="00DF0001" w:rsidRPr="002B7F30">
        <w:rPr>
          <w:rFonts w:ascii="Century Gothic" w:hAnsi="Century Gothic"/>
          <w:i/>
          <w:iCs/>
        </w:rPr>
        <w:t>T</w:t>
      </w:r>
      <w:r w:rsidR="00E93764" w:rsidRPr="002B7F30">
        <w:rPr>
          <w:rFonts w:ascii="Century Gothic" w:hAnsi="Century Gothic"/>
          <w:i/>
          <w:iCs/>
        </w:rPr>
        <w:t xml:space="preserve">he community will be leading this </w:t>
      </w:r>
      <w:r w:rsidR="00DF0001" w:rsidRPr="002B7F30">
        <w:rPr>
          <w:rFonts w:ascii="Century Gothic" w:hAnsi="Century Gothic"/>
          <w:i/>
          <w:iCs/>
        </w:rPr>
        <w:t>and telling us what they want not the other way around” (Project Lead, Tendring)</w:t>
      </w:r>
    </w:p>
    <w:p w:rsidR="00A34AAE" w:rsidRPr="002B7F30" w:rsidRDefault="00B65A38" w:rsidP="00DF0001">
      <w:pPr>
        <w:ind w:left="397" w:right="397"/>
        <w:jc w:val="both"/>
        <w:rPr>
          <w:rFonts w:ascii="Century Gothic" w:hAnsi="Century Gothic"/>
          <w:i/>
          <w:iCs/>
        </w:rPr>
      </w:pPr>
      <w:r w:rsidRPr="002B7F30">
        <w:rPr>
          <w:rFonts w:ascii="Century Gothic" w:hAnsi="Century Gothic"/>
          <w:i/>
          <w:iCs/>
        </w:rPr>
        <w:t>“The service e</w:t>
      </w:r>
      <w:r w:rsidR="00A34AAE" w:rsidRPr="002B7F30">
        <w:rPr>
          <w:rFonts w:ascii="Century Gothic" w:hAnsi="Century Gothic"/>
          <w:i/>
          <w:iCs/>
        </w:rPr>
        <w:t>mpowers people with dementia to develop their own solutions and responses to meet their needs and wishes, and supports people with dementia to identify their own personal talents, strengths and capabilities, and what they can bring to their peers and the wider community</w:t>
      </w:r>
      <w:r w:rsidRPr="002B7F30">
        <w:rPr>
          <w:rFonts w:ascii="Century Gothic" w:hAnsi="Century Gothic"/>
          <w:i/>
          <w:iCs/>
        </w:rPr>
        <w:t>” (Project Lead, Colchester)</w:t>
      </w:r>
    </w:p>
    <w:p w:rsidR="002B726F" w:rsidRPr="002B7F30" w:rsidRDefault="000528F5" w:rsidP="001A2F0D">
      <w:pPr>
        <w:ind w:left="397" w:right="397"/>
        <w:jc w:val="both"/>
        <w:rPr>
          <w:rFonts w:ascii="Century Gothic" w:hAnsi="Century Gothic"/>
          <w:i/>
          <w:iCs/>
        </w:rPr>
      </w:pPr>
      <w:r w:rsidRPr="002B7F30">
        <w:rPr>
          <w:rFonts w:ascii="Century Gothic" w:hAnsi="Century Gothic"/>
          <w:i/>
          <w:iCs/>
        </w:rPr>
        <w:t xml:space="preserve">“I </w:t>
      </w:r>
      <w:r w:rsidR="005D30F4" w:rsidRPr="002B7F30">
        <w:rPr>
          <w:rFonts w:ascii="Century Gothic" w:hAnsi="Century Gothic"/>
          <w:i/>
          <w:iCs/>
        </w:rPr>
        <w:t xml:space="preserve">am passionate about where I live and want to </w:t>
      </w:r>
      <w:r w:rsidR="009D27B0" w:rsidRPr="002B7F30">
        <w:rPr>
          <w:rFonts w:ascii="Century Gothic" w:hAnsi="Century Gothic"/>
          <w:i/>
          <w:iCs/>
        </w:rPr>
        <w:t>change the views people have about the area following recent TV programmes</w:t>
      </w:r>
      <w:r w:rsidR="00295BDD" w:rsidRPr="002B7F30">
        <w:rPr>
          <w:rFonts w:ascii="Century Gothic" w:hAnsi="Century Gothic"/>
          <w:i/>
          <w:iCs/>
        </w:rPr>
        <w:t xml:space="preserve"> where [local area] was shown to be negative” (Project Lead, Tendring)</w:t>
      </w:r>
    </w:p>
    <w:p w:rsidR="00AD13BD" w:rsidRPr="002B7F30" w:rsidRDefault="00AD13BD">
      <w:pPr>
        <w:rPr>
          <w:rFonts w:ascii="Century Gothic" w:hAnsi="Century Gothic"/>
          <w:b/>
        </w:rPr>
      </w:pPr>
    </w:p>
    <w:p w:rsidR="00B869C2" w:rsidRPr="002B7F30" w:rsidRDefault="00B869C2">
      <w:pPr>
        <w:rPr>
          <w:rFonts w:ascii="Century Gothic" w:hAnsi="Century Gothic"/>
          <w:b/>
        </w:rPr>
      </w:pPr>
      <w:r w:rsidRPr="002B7F30">
        <w:rPr>
          <w:rFonts w:ascii="Century Gothic" w:hAnsi="Century Gothic"/>
          <w:b/>
        </w:rPr>
        <w:t>There is appetite for different sporting activities in different LDP areas</w:t>
      </w:r>
    </w:p>
    <w:p w:rsidR="00B869C2" w:rsidRPr="002B7F30" w:rsidRDefault="00B869C2" w:rsidP="00B869C2">
      <w:pPr>
        <w:rPr>
          <w:rFonts w:ascii="Century Gothic" w:hAnsi="Century Gothic"/>
        </w:rPr>
      </w:pPr>
      <w:r w:rsidRPr="002B7F30">
        <w:rPr>
          <w:rFonts w:ascii="Century Gothic" w:hAnsi="Century Gothic"/>
        </w:rPr>
        <w:t>There is an appetite for boxing in Basildon among the general population as well as groups such as travellers, and examples of this happening i.e. family run boxing club</w:t>
      </w:r>
      <w:r w:rsidR="001063D6" w:rsidRPr="002B7F30">
        <w:rPr>
          <w:rFonts w:ascii="Century Gothic" w:hAnsi="Century Gothic"/>
        </w:rPr>
        <w:t>.</w:t>
      </w:r>
    </w:p>
    <w:p w:rsidR="00B869C2" w:rsidRPr="002B7F30" w:rsidRDefault="00B869C2" w:rsidP="007B5649">
      <w:pPr>
        <w:jc w:val="both"/>
        <w:rPr>
          <w:rFonts w:ascii="Century Gothic" w:hAnsi="Century Gothic"/>
        </w:rPr>
      </w:pPr>
      <w:r w:rsidRPr="002B7F30">
        <w:rPr>
          <w:rFonts w:ascii="Century Gothic" w:hAnsi="Century Gothic"/>
        </w:rPr>
        <w:t xml:space="preserve">Cycling was not mentioned in conversations with Basildon groups and residents.  Good ‘backdrop’ for cycling in Colchester - a CBC priority and services delivering bike checks and advice and training in bike repair with suggestions of a bike hiring / loan scheme.  </w:t>
      </w:r>
      <w:r w:rsidR="006C5ADD" w:rsidRPr="002B7F30">
        <w:rPr>
          <w:rFonts w:ascii="Century Gothic" w:hAnsi="Century Gothic"/>
        </w:rPr>
        <w:t>There seems to be a d</w:t>
      </w:r>
      <w:r w:rsidRPr="002B7F30">
        <w:rPr>
          <w:rFonts w:ascii="Century Gothic" w:hAnsi="Century Gothic"/>
        </w:rPr>
        <w:t xml:space="preserve">esire for cycling in Tendring although </w:t>
      </w:r>
      <w:r w:rsidR="00A103EC" w:rsidRPr="002B7F30">
        <w:rPr>
          <w:rFonts w:ascii="Century Gothic" w:hAnsi="Century Gothic"/>
        </w:rPr>
        <w:t xml:space="preserve">there are challenges with </w:t>
      </w:r>
      <w:r w:rsidR="004F101F" w:rsidRPr="002B7F30">
        <w:rPr>
          <w:rFonts w:ascii="Century Gothic" w:hAnsi="Century Gothic"/>
        </w:rPr>
        <w:t>negotiating shared usage of seafront paths;</w:t>
      </w:r>
      <w:r w:rsidRPr="002B7F30">
        <w:rPr>
          <w:rFonts w:ascii="Century Gothic" w:hAnsi="Century Gothic"/>
        </w:rPr>
        <w:t xml:space="preserve"> multi-use paths along the seafront and cycle friendly cafes were both suggested.  </w:t>
      </w:r>
    </w:p>
    <w:p w:rsidR="0062073A" w:rsidRPr="002B7F30" w:rsidRDefault="00005FFD" w:rsidP="007B5649">
      <w:pPr>
        <w:jc w:val="both"/>
        <w:rPr>
          <w:rFonts w:ascii="Century Gothic" w:hAnsi="Century Gothic"/>
        </w:rPr>
      </w:pPr>
      <w:r w:rsidRPr="002B7F30">
        <w:rPr>
          <w:rFonts w:ascii="Century Gothic" w:hAnsi="Century Gothic"/>
        </w:rPr>
        <w:t>Several f</w:t>
      </w:r>
      <w:r w:rsidR="007805D7" w:rsidRPr="002B7F30">
        <w:rPr>
          <w:rFonts w:ascii="Century Gothic" w:hAnsi="Century Gothic"/>
        </w:rPr>
        <w:t>ootball and walking football</w:t>
      </w:r>
      <w:r w:rsidRPr="002B7F30">
        <w:rPr>
          <w:rFonts w:ascii="Century Gothic" w:hAnsi="Century Gothic"/>
        </w:rPr>
        <w:t xml:space="preserve"> groups were </w:t>
      </w:r>
      <w:r w:rsidR="004E6973" w:rsidRPr="002B7F30">
        <w:rPr>
          <w:rFonts w:ascii="Century Gothic" w:hAnsi="Century Gothic"/>
        </w:rPr>
        <w:t xml:space="preserve">identified </w:t>
      </w:r>
      <w:r w:rsidRPr="002B7F30">
        <w:rPr>
          <w:rFonts w:ascii="Century Gothic" w:hAnsi="Century Gothic"/>
        </w:rPr>
        <w:t>in</w:t>
      </w:r>
      <w:r w:rsidR="007805D7" w:rsidRPr="002B7F30">
        <w:rPr>
          <w:rFonts w:ascii="Century Gothic" w:hAnsi="Century Gothic"/>
        </w:rPr>
        <w:t xml:space="preserve"> </w:t>
      </w:r>
      <w:r w:rsidR="0062073A" w:rsidRPr="002B7F30">
        <w:rPr>
          <w:rFonts w:ascii="Century Gothic" w:hAnsi="Century Gothic"/>
        </w:rPr>
        <w:t>Colchester and Tendring</w:t>
      </w:r>
      <w:r w:rsidRPr="002B7F30">
        <w:rPr>
          <w:rFonts w:ascii="Century Gothic" w:hAnsi="Century Gothic"/>
        </w:rPr>
        <w:t xml:space="preserve">, although this was not so much the case for Basildon.  </w:t>
      </w:r>
      <w:r w:rsidR="004E6973" w:rsidRPr="002B7F30">
        <w:rPr>
          <w:rFonts w:ascii="Century Gothic" w:hAnsi="Century Gothic"/>
        </w:rPr>
        <w:t xml:space="preserve">County-wide providers confirmed that there is more appetite for football in </w:t>
      </w:r>
      <w:r w:rsidR="00B66096" w:rsidRPr="002B7F30">
        <w:rPr>
          <w:rFonts w:ascii="Century Gothic" w:hAnsi="Century Gothic"/>
        </w:rPr>
        <w:t>North East Essex compared to Basildon.</w:t>
      </w:r>
    </w:p>
    <w:p w:rsidR="00B869C2" w:rsidRPr="002B7F30" w:rsidRDefault="00B869C2" w:rsidP="00B66096">
      <w:pPr>
        <w:ind w:left="397" w:right="397"/>
        <w:rPr>
          <w:rFonts w:ascii="Century Gothic" w:hAnsi="Century Gothic"/>
          <w:i/>
        </w:rPr>
      </w:pPr>
      <w:r w:rsidRPr="002B7F30">
        <w:rPr>
          <w:rFonts w:ascii="Century Gothic" w:hAnsi="Century Gothic"/>
          <w:i/>
        </w:rPr>
        <w:t xml:space="preserve">“Walking football is really strong in </w:t>
      </w:r>
      <w:r w:rsidR="0062073A" w:rsidRPr="002B7F30">
        <w:rPr>
          <w:rFonts w:ascii="Century Gothic" w:hAnsi="Century Gothic"/>
          <w:i/>
        </w:rPr>
        <w:t>the North</w:t>
      </w:r>
      <w:r w:rsidRPr="002B7F30">
        <w:rPr>
          <w:rFonts w:ascii="Century Gothic" w:hAnsi="Century Gothic"/>
          <w:i/>
        </w:rPr>
        <w:t>”</w:t>
      </w:r>
      <w:r w:rsidR="00ED0C58" w:rsidRPr="002B7F30">
        <w:rPr>
          <w:rFonts w:ascii="Century Gothic" w:hAnsi="Century Gothic"/>
          <w:i/>
        </w:rPr>
        <w:t xml:space="preserve"> (</w:t>
      </w:r>
      <w:r w:rsidR="00B66096" w:rsidRPr="002B7F30">
        <w:rPr>
          <w:rFonts w:ascii="Century Gothic" w:hAnsi="Century Gothic"/>
          <w:i/>
        </w:rPr>
        <w:t>S</w:t>
      </w:r>
      <w:r w:rsidR="007670E7" w:rsidRPr="002B7F30">
        <w:rPr>
          <w:rFonts w:ascii="Century Gothic" w:hAnsi="Century Gothic"/>
          <w:i/>
        </w:rPr>
        <w:t xml:space="preserve">taff </w:t>
      </w:r>
      <w:r w:rsidR="00B66096" w:rsidRPr="002B7F30">
        <w:rPr>
          <w:rFonts w:ascii="Century Gothic" w:hAnsi="Century Gothic"/>
          <w:i/>
        </w:rPr>
        <w:t>M</w:t>
      </w:r>
      <w:r w:rsidR="007670E7" w:rsidRPr="002B7F30">
        <w:rPr>
          <w:rFonts w:ascii="Century Gothic" w:hAnsi="Century Gothic"/>
          <w:i/>
        </w:rPr>
        <w:t xml:space="preserve">ember, </w:t>
      </w:r>
      <w:r w:rsidR="009C66CD" w:rsidRPr="002B7F30">
        <w:rPr>
          <w:rFonts w:ascii="Century Gothic" w:hAnsi="Century Gothic"/>
          <w:i/>
        </w:rPr>
        <w:t>Essex</w:t>
      </w:r>
      <w:r w:rsidR="007670E7" w:rsidRPr="002B7F30">
        <w:rPr>
          <w:rFonts w:ascii="Century Gothic" w:hAnsi="Century Gothic"/>
          <w:i/>
        </w:rPr>
        <w:t>)</w:t>
      </w:r>
    </w:p>
    <w:p w:rsidR="00B869C2" w:rsidRPr="002B7F30" w:rsidRDefault="00B869C2" w:rsidP="00B66096">
      <w:pPr>
        <w:ind w:left="397" w:right="397"/>
        <w:rPr>
          <w:rFonts w:ascii="Century Gothic" w:hAnsi="Century Gothic"/>
          <w:i/>
        </w:rPr>
      </w:pPr>
      <w:r w:rsidRPr="002B7F30">
        <w:rPr>
          <w:rFonts w:ascii="Century Gothic" w:hAnsi="Century Gothic"/>
          <w:i/>
        </w:rPr>
        <w:t>“Linking football into Sport for Confidence has been difficult in Basildon”</w:t>
      </w:r>
      <w:r w:rsidR="00B66096" w:rsidRPr="002B7F30">
        <w:rPr>
          <w:rFonts w:ascii="Century Gothic" w:hAnsi="Century Gothic"/>
          <w:i/>
        </w:rPr>
        <w:t xml:space="preserve"> (Staff Member, Basildon)</w:t>
      </w:r>
    </w:p>
    <w:p w:rsidR="008A4BFA" w:rsidRPr="002B7F30" w:rsidRDefault="008A4BFA" w:rsidP="00B869C2">
      <w:pPr>
        <w:rPr>
          <w:rFonts w:ascii="Century Gothic" w:hAnsi="Century Gothic"/>
        </w:rPr>
      </w:pPr>
    </w:p>
    <w:p w:rsidR="008A4BFA" w:rsidRPr="002B7F30" w:rsidRDefault="008A4BFA" w:rsidP="008A4BFA">
      <w:pPr>
        <w:jc w:val="both"/>
        <w:rPr>
          <w:rFonts w:ascii="Century Gothic" w:hAnsi="Century Gothic"/>
          <w:b/>
        </w:rPr>
      </w:pPr>
      <w:r w:rsidRPr="002B7F30">
        <w:rPr>
          <w:rFonts w:ascii="Century Gothic" w:hAnsi="Century Gothic"/>
          <w:b/>
        </w:rPr>
        <w:t>Physical assets differ between LDP places</w:t>
      </w:r>
    </w:p>
    <w:p w:rsidR="00C7235C" w:rsidRPr="002B7F30" w:rsidRDefault="008A4BFA" w:rsidP="008A4BFA">
      <w:pPr>
        <w:jc w:val="both"/>
        <w:rPr>
          <w:rFonts w:ascii="Century Gothic" w:hAnsi="Century Gothic"/>
        </w:rPr>
      </w:pPr>
      <w:r w:rsidRPr="002B7F30">
        <w:rPr>
          <w:rFonts w:ascii="Century Gothic" w:hAnsi="Century Gothic"/>
        </w:rPr>
        <w:t xml:space="preserve">Across all areas, schools </w:t>
      </w:r>
      <w:proofErr w:type="gramStart"/>
      <w:r w:rsidRPr="002B7F30">
        <w:rPr>
          <w:rFonts w:ascii="Century Gothic" w:hAnsi="Century Gothic"/>
        </w:rPr>
        <w:t>are seen as</w:t>
      </w:r>
      <w:proofErr w:type="gramEnd"/>
      <w:r w:rsidRPr="002B7F30">
        <w:rPr>
          <w:rFonts w:ascii="Century Gothic" w:hAnsi="Century Gothic"/>
        </w:rPr>
        <w:t xml:space="preserve"> an opportunity to reach children and families and as a space for delivery.  Current delivery of school-based physical activities seems to be </w:t>
      </w:r>
      <w:r w:rsidR="0039404F" w:rsidRPr="002B7F30">
        <w:rPr>
          <w:rFonts w:ascii="Century Gothic" w:hAnsi="Century Gothic"/>
        </w:rPr>
        <w:t xml:space="preserve">particularly </w:t>
      </w:r>
      <w:r w:rsidRPr="002B7F30">
        <w:rPr>
          <w:rFonts w:ascii="Century Gothic" w:hAnsi="Century Gothic"/>
        </w:rPr>
        <w:t xml:space="preserve">high in Tendring </w:t>
      </w:r>
      <w:r w:rsidR="0039404F" w:rsidRPr="002B7F30">
        <w:rPr>
          <w:rFonts w:ascii="Century Gothic" w:hAnsi="Century Gothic"/>
        </w:rPr>
        <w:t xml:space="preserve">and includes activities such as </w:t>
      </w:r>
      <w:r w:rsidR="00165627" w:rsidRPr="002B7F30">
        <w:rPr>
          <w:rFonts w:ascii="Century Gothic" w:hAnsi="Century Gothic"/>
        </w:rPr>
        <w:t>dance, martial arts and self-defence, gymnastics</w:t>
      </w:r>
      <w:r w:rsidR="0041266F" w:rsidRPr="002B7F30">
        <w:rPr>
          <w:rFonts w:ascii="Century Gothic" w:hAnsi="Century Gothic"/>
        </w:rPr>
        <w:t xml:space="preserve"> and yoga</w:t>
      </w:r>
      <w:r w:rsidR="00E90201" w:rsidRPr="002B7F30">
        <w:rPr>
          <w:rFonts w:ascii="Century Gothic" w:hAnsi="Century Gothic"/>
        </w:rPr>
        <w:t>.</w:t>
      </w:r>
      <w:r w:rsidR="004E3927" w:rsidRPr="002B7F30">
        <w:rPr>
          <w:rFonts w:ascii="Century Gothic" w:hAnsi="Century Gothic"/>
        </w:rPr>
        <w:t xml:space="preserve">  P</w:t>
      </w:r>
      <w:r w:rsidRPr="002B7F30">
        <w:rPr>
          <w:rFonts w:ascii="Century Gothic" w:hAnsi="Century Gothic"/>
        </w:rPr>
        <w:t xml:space="preserve">rojects </w:t>
      </w:r>
      <w:r w:rsidR="00A72639" w:rsidRPr="002B7F30">
        <w:rPr>
          <w:rFonts w:ascii="Century Gothic" w:hAnsi="Century Gothic"/>
        </w:rPr>
        <w:t xml:space="preserve">report </w:t>
      </w:r>
      <w:r w:rsidRPr="002B7F30">
        <w:rPr>
          <w:rFonts w:ascii="Century Gothic" w:hAnsi="Century Gothic"/>
        </w:rPr>
        <w:t>hav</w:t>
      </w:r>
      <w:r w:rsidR="00A72639" w:rsidRPr="002B7F30">
        <w:rPr>
          <w:rFonts w:ascii="Century Gothic" w:hAnsi="Century Gothic"/>
        </w:rPr>
        <w:t>ing</w:t>
      </w:r>
      <w:r w:rsidRPr="002B7F30">
        <w:rPr>
          <w:rFonts w:ascii="Century Gothic" w:hAnsi="Century Gothic"/>
        </w:rPr>
        <w:t xml:space="preserve"> good links with schools in Colchester and there are examples of schools being used as community hubs in </w:t>
      </w:r>
      <w:r w:rsidR="00E50CCD" w:rsidRPr="002B7F30">
        <w:rPr>
          <w:rFonts w:ascii="Century Gothic" w:hAnsi="Century Gothic"/>
        </w:rPr>
        <w:t>Colchester</w:t>
      </w:r>
      <w:r w:rsidR="004E3927" w:rsidRPr="002B7F30">
        <w:rPr>
          <w:rFonts w:ascii="Century Gothic" w:hAnsi="Century Gothic"/>
        </w:rPr>
        <w:t xml:space="preserve"> (</w:t>
      </w:r>
      <w:r w:rsidR="00331491" w:rsidRPr="002B7F30">
        <w:rPr>
          <w:rFonts w:ascii="Century Gothic" w:hAnsi="Century Gothic"/>
        </w:rPr>
        <w:t xml:space="preserve">Paxman Academy) </w:t>
      </w:r>
      <w:r w:rsidR="004E3927" w:rsidRPr="002B7F30">
        <w:rPr>
          <w:rFonts w:ascii="Century Gothic" w:hAnsi="Century Gothic"/>
        </w:rPr>
        <w:t>and Basildon</w:t>
      </w:r>
      <w:r w:rsidRPr="002B7F30">
        <w:rPr>
          <w:rFonts w:ascii="Century Gothic" w:hAnsi="Century Gothic"/>
        </w:rPr>
        <w:t xml:space="preserve"> (</w:t>
      </w:r>
      <w:proofErr w:type="spellStart"/>
      <w:r w:rsidR="00435B30" w:rsidRPr="002B7F30">
        <w:rPr>
          <w:rFonts w:ascii="Century Gothic" w:hAnsi="Century Gothic"/>
        </w:rPr>
        <w:t>Vange</w:t>
      </w:r>
      <w:proofErr w:type="spellEnd"/>
      <w:r w:rsidR="00435B30" w:rsidRPr="002B7F30">
        <w:rPr>
          <w:rFonts w:ascii="Century Gothic" w:hAnsi="Century Gothic"/>
        </w:rPr>
        <w:t xml:space="preserve"> Community Pre-School</w:t>
      </w:r>
      <w:r w:rsidRPr="002B7F30">
        <w:rPr>
          <w:rFonts w:ascii="Century Gothic" w:hAnsi="Century Gothic"/>
        </w:rPr>
        <w:t xml:space="preserve">).  </w:t>
      </w:r>
    </w:p>
    <w:p w:rsidR="008A4BFA" w:rsidRPr="002B7F30" w:rsidRDefault="008A4BFA" w:rsidP="008A4BFA">
      <w:pPr>
        <w:jc w:val="both"/>
        <w:rPr>
          <w:rFonts w:ascii="Century Gothic" w:hAnsi="Century Gothic"/>
        </w:rPr>
      </w:pPr>
      <w:r w:rsidRPr="002B7F30">
        <w:rPr>
          <w:rFonts w:ascii="Century Gothic" w:hAnsi="Century Gothic"/>
        </w:rPr>
        <w:t xml:space="preserve">Similarly, libraries </w:t>
      </w:r>
      <w:proofErr w:type="gramStart"/>
      <w:r w:rsidRPr="002B7F30">
        <w:rPr>
          <w:rFonts w:ascii="Century Gothic" w:hAnsi="Century Gothic"/>
        </w:rPr>
        <w:t>are seen as</w:t>
      </w:r>
      <w:proofErr w:type="gramEnd"/>
      <w:r w:rsidRPr="002B7F30">
        <w:rPr>
          <w:rFonts w:ascii="Century Gothic" w:hAnsi="Century Gothic"/>
        </w:rPr>
        <w:t xml:space="preserve"> safe spaces, community hubs and as an asset that could be better used for physical activity.  </w:t>
      </w:r>
    </w:p>
    <w:p w:rsidR="00435B30" w:rsidRPr="002B7F30" w:rsidRDefault="00435B30" w:rsidP="000566DF">
      <w:pPr>
        <w:ind w:left="397" w:right="397"/>
        <w:jc w:val="both"/>
        <w:rPr>
          <w:rFonts w:ascii="Century Gothic" w:hAnsi="Century Gothic"/>
          <w:i/>
        </w:rPr>
      </w:pPr>
      <w:r w:rsidRPr="002B7F30">
        <w:rPr>
          <w:rFonts w:ascii="Century Gothic" w:hAnsi="Century Gothic"/>
          <w:i/>
        </w:rPr>
        <w:t>“</w:t>
      </w:r>
      <w:r w:rsidR="00456F83" w:rsidRPr="002B7F30">
        <w:rPr>
          <w:rFonts w:ascii="Century Gothic" w:hAnsi="Century Gothic"/>
          <w:i/>
        </w:rPr>
        <w:t>T</w:t>
      </w:r>
      <w:r w:rsidR="00AF488C" w:rsidRPr="002B7F30">
        <w:rPr>
          <w:rFonts w:ascii="Century Gothic" w:hAnsi="Century Gothic"/>
          <w:i/>
        </w:rPr>
        <w:t>he great thing</w:t>
      </w:r>
      <w:r w:rsidR="0078480D" w:rsidRPr="002B7F30">
        <w:rPr>
          <w:rFonts w:ascii="Century Gothic" w:hAnsi="Century Gothic"/>
          <w:i/>
        </w:rPr>
        <w:t xml:space="preserve"> about using libraries to incentivise people to get active </w:t>
      </w:r>
      <w:r w:rsidR="000566DF" w:rsidRPr="002B7F30">
        <w:rPr>
          <w:rFonts w:ascii="Century Gothic" w:hAnsi="Century Gothic"/>
          <w:i/>
        </w:rPr>
        <w:t>is that you</w:t>
      </w:r>
      <w:r w:rsidR="0078480D" w:rsidRPr="002B7F30">
        <w:rPr>
          <w:rFonts w:ascii="Century Gothic" w:hAnsi="Century Gothic"/>
          <w:i/>
        </w:rPr>
        <w:t xml:space="preserve"> already have the </w:t>
      </w:r>
      <w:r w:rsidR="00456F83" w:rsidRPr="002B7F30">
        <w:rPr>
          <w:rFonts w:ascii="Century Gothic" w:hAnsi="Century Gothic"/>
          <w:i/>
        </w:rPr>
        <w:t>infrastructure</w:t>
      </w:r>
      <w:r w:rsidR="0078480D" w:rsidRPr="002B7F30">
        <w:rPr>
          <w:rFonts w:ascii="Century Gothic" w:hAnsi="Century Gothic"/>
          <w:i/>
        </w:rPr>
        <w:t xml:space="preserve"> there</w:t>
      </w:r>
      <w:r w:rsidR="005D13CA" w:rsidRPr="002B7F30">
        <w:rPr>
          <w:rFonts w:ascii="Century Gothic" w:hAnsi="Century Gothic"/>
          <w:i/>
        </w:rPr>
        <w:t>, and you have the professional staff who know how to make libraries safe s</w:t>
      </w:r>
      <w:r w:rsidR="00853F15" w:rsidRPr="002B7F30">
        <w:rPr>
          <w:rFonts w:ascii="Century Gothic" w:hAnsi="Century Gothic"/>
          <w:i/>
        </w:rPr>
        <w:t>paces for people with mental health problems, for families and children</w:t>
      </w:r>
      <w:r w:rsidR="00035DD9" w:rsidRPr="002B7F30">
        <w:rPr>
          <w:rFonts w:ascii="Century Gothic" w:hAnsi="Century Gothic"/>
          <w:i/>
        </w:rPr>
        <w:t>.</w:t>
      </w:r>
      <w:r w:rsidR="00456F83" w:rsidRPr="002B7F30">
        <w:rPr>
          <w:rFonts w:ascii="Century Gothic" w:hAnsi="Century Gothic"/>
          <w:i/>
        </w:rPr>
        <w:t>”</w:t>
      </w:r>
      <w:r w:rsidR="00622831" w:rsidRPr="002B7F30">
        <w:rPr>
          <w:rFonts w:ascii="Century Gothic" w:hAnsi="Century Gothic"/>
          <w:i/>
        </w:rPr>
        <w:t xml:space="preserve"> (Community Member, Colchester)</w:t>
      </w:r>
    </w:p>
    <w:p w:rsidR="002F0E3F" w:rsidRPr="002B7F30" w:rsidRDefault="002F0E3F" w:rsidP="008A4BFA">
      <w:pPr>
        <w:jc w:val="both"/>
        <w:rPr>
          <w:rFonts w:ascii="Century Gothic" w:hAnsi="Century Gothic"/>
        </w:rPr>
      </w:pPr>
    </w:p>
    <w:p w:rsidR="002E7854" w:rsidRPr="002B7F30" w:rsidRDefault="008A4BFA" w:rsidP="002E7854">
      <w:pPr>
        <w:jc w:val="both"/>
        <w:rPr>
          <w:rFonts w:ascii="Century Gothic" w:hAnsi="Century Gothic"/>
        </w:rPr>
      </w:pPr>
      <w:r w:rsidRPr="002B7F30">
        <w:rPr>
          <w:rFonts w:ascii="Century Gothic" w:hAnsi="Century Gothic"/>
        </w:rPr>
        <w:t>There were very few conversations in Basildon that spoke about large outdoor spaces other than parks not being used as a result of fear of crime.</w:t>
      </w:r>
      <w:r w:rsidR="002E7854" w:rsidRPr="002B7F30">
        <w:rPr>
          <w:rFonts w:ascii="Century Gothic" w:hAnsi="Century Gothic"/>
        </w:rPr>
        <w:t xml:space="preserve">  There were however positive conversations about smaller outdoor spaces such as a garden created by the community and allotment spaces. </w:t>
      </w:r>
    </w:p>
    <w:p w:rsidR="00D963DC" w:rsidRPr="002B7F30" w:rsidRDefault="009778AE" w:rsidP="009778AE">
      <w:pPr>
        <w:ind w:left="397" w:right="397"/>
        <w:jc w:val="both"/>
        <w:rPr>
          <w:rFonts w:ascii="Century Gothic" w:hAnsi="Century Gothic"/>
          <w:i/>
        </w:rPr>
      </w:pPr>
      <w:r w:rsidRPr="002B7F30">
        <w:rPr>
          <w:rFonts w:ascii="Century Gothic" w:hAnsi="Century Gothic"/>
          <w:i/>
        </w:rPr>
        <w:t>“Me and my family do like going for walks in Wat Tyler Park and Langdon Hills Park not Gloucester park as that is dodgy and not Northlands Park due to problems recent flasher” (Community Member, Basildon)</w:t>
      </w:r>
    </w:p>
    <w:p w:rsidR="002E7854" w:rsidRPr="002B7F30" w:rsidRDefault="002E7854" w:rsidP="008A4BFA">
      <w:pPr>
        <w:jc w:val="both"/>
        <w:rPr>
          <w:rFonts w:ascii="Century Gothic" w:hAnsi="Century Gothic"/>
        </w:rPr>
      </w:pPr>
    </w:p>
    <w:p w:rsidR="008A4BFA" w:rsidRPr="002B7F30" w:rsidRDefault="008A4BFA" w:rsidP="008A4BFA">
      <w:pPr>
        <w:jc w:val="both"/>
        <w:rPr>
          <w:rFonts w:ascii="Century Gothic" w:hAnsi="Century Gothic"/>
        </w:rPr>
      </w:pPr>
      <w:r w:rsidRPr="002B7F30">
        <w:rPr>
          <w:rFonts w:ascii="Century Gothic" w:hAnsi="Century Gothic"/>
        </w:rPr>
        <w:t xml:space="preserve">Several indoor venues for activities were mentioned including the Basildon Sporting Village as well as several community centres and </w:t>
      </w:r>
      <w:r w:rsidR="002F0E3F" w:rsidRPr="002B7F30">
        <w:rPr>
          <w:rFonts w:ascii="Century Gothic" w:hAnsi="Century Gothic"/>
        </w:rPr>
        <w:t xml:space="preserve">a </w:t>
      </w:r>
      <w:r w:rsidRPr="002B7F30">
        <w:rPr>
          <w:rFonts w:ascii="Century Gothic" w:hAnsi="Century Gothic"/>
        </w:rPr>
        <w:t xml:space="preserve">space within </w:t>
      </w:r>
      <w:r w:rsidR="002F0E3F" w:rsidRPr="002B7F30">
        <w:rPr>
          <w:rFonts w:ascii="Century Gothic" w:hAnsi="Century Gothic"/>
        </w:rPr>
        <w:t xml:space="preserve">a local </w:t>
      </w:r>
      <w:r w:rsidRPr="002B7F30">
        <w:rPr>
          <w:rFonts w:ascii="Century Gothic" w:hAnsi="Century Gothic"/>
        </w:rPr>
        <w:t>Tesco; some of these are available for hire and some are free to use.</w:t>
      </w:r>
    </w:p>
    <w:p w:rsidR="00EC0752" w:rsidRPr="002B7F30" w:rsidRDefault="00EC0752" w:rsidP="00B44A40">
      <w:pPr>
        <w:ind w:left="397" w:right="397"/>
        <w:jc w:val="both"/>
        <w:rPr>
          <w:rFonts w:ascii="Century Gothic" w:hAnsi="Century Gothic"/>
          <w:i/>
        </w:rPr>
      </w:pPr>
      <w:r w:rsidRPr="002B7F30">
        <w:rPr>
          <w:rFonts w:ascii="Century Gothic" w:hAnsi="Century Gothic"/>
          <w:i/>
        </w:rPr>
        <w:t>“</w:t>
      </w:r>
      <w:r w:rsidR="00FF034A" w:rsidRPr="002B7F30">
        <w:rPr>
          <w:rFonts w:ascii="Century Gothic" w:hAnsi="Century Gothic"/>
          <w:i/>
        </w:rPr>
        <w:t>There are</w:t>
      </w:r>
      <w:r w:rsidR="0016234B" w:rsidRPr="002B7F30">
        <w:rPr>
          <w:rFonts w:ascii="Century Gothic" w:hAnsi="Century Gothic"/>
          <w:i/>
        </w:rPr>
        <w:t xml:space="preserve"> around 24 members of staff and 85 customers using the centre each week with a range of disabilities and needs” (Staff Member</w:t>
      </w:r>
      <w:r w:rsidR="00B44A40" w:rsidRPr="002B7F30">
        <w:rPr>
          <w:rFonts w:ascii="Century Gothic" w:hAnsi="Century Gothic"/>
          <w:i/>
        </w:rPr>
        <w:t>, Basildon)</w:t>
      </w:r>
    </w:p>
    <w:p w:rsidR="002F0E3F" w:rsidRPr="002B7F30" w:rsidRDefault="002F0E3F" w:rsidP="002F0E3F">
      <w:pPr>
        <w:ind w:right="397"/>
        <w:jc w:val="both"/>
        <w:rPr>
          <w:rFonts w:ascii="Century Gothic" w:hAnsi="Century Gothic"/>
          <w:i/>
        </w:rPr>
      </w:pPr>
    </w:p>
    <w:p w:rsidR="00BD4E25" w:rsidRPr="002B7F30" w:rsidRDefault="008A4BFA" w:rsidP="008A4BFA">
      <w:pPr>
        <w:jc w:val="both"/>
        <w:rPr>
          <w:rFonts w:ascii="Century Gothic" w:hAnsi="Century Gothic"/>
        </w:rPr>
      </w:pPr>
      <w:r w:rsidRPr="002B7F30">
        <w:rPr>
          <w:rFonts w:ascii="Century Gothic" w:hAnsi="Century Gothic"/>
        </w:rPr>
        <w:t xml:space="preserve">Conversations in Colchester spoke of parks, green spaces and </w:t>
      </w:r>
      <w:r w:rsidR="004C0AFE" w:rsidRPr="002B7F30">
        <w:rPr>
          <w:rFonts w:ascii="Century Gothic" w:hAnsi="Century Gothic"/>
        </w:rPr>
        <w:t xml:space="preserve">17 </w:t>
      </w:r>
      <w:r w:rsidRPr="002B7F30">
        <w:rPr>
          <w:rFonts w:ascii="Century Gothic" w:hAnsi="Century Gothic"/>
        </w:rPr>
        <w:t>woodland</w:t>
      </w:r>
      <w:r w:rsidR="00B34BAF" w:rsidRPr="002B7F30">
        <w:rPr>
          <w:rFonts w:ascii="Century Gothic" w:hAnsi="Century Gothic"/>
        </w:rPr>
        <w:t xml:space="preserve"> country parks</w:t>
      </w:r>
      <w:r w:rsidRPr="002B7F30">
        <w:rPr>
          <w:rFonts w:ascii="Century Gothic" w:hAnsi="Century Gothic"/>
        </w:rPr>
        <w:t xml:space="preserve"> as an asset, however these are not always well </w:t>
      </w:r>
      <w:r w:rsidR="00FD7344" w:rsidRPr="002B7F30">
        <w:rPr>
          <w:rFonts w:ascii="Century Gothic" w:hAnsi="Century Gothic"/>
        </w:rPr>
        <w:t xml:space="preserve">used, </w:t>
      </w:r>
      <w:r w:rsidRPr="002B7F30">
        <w:rPr>
          <w:rFonts w:ascii="Century Gothic" w:hAnsi="Century Gothic"/>
        </w:rPr>
        <w:t>promoted or maintained</w:t>
      </w:r>
      <w:r w:rsidR="00BD4E25" w:rsidRPr="002B7F30">
        <w:rPr>
          <w:rFonts w:ascii="Century Gothic" w:hAnsi="Century Gothic"/>
        </w:rPr>
        <w:t xml:space="preserve"> </w:t>
      </w:r>
      <w:r w:rsidRPr="002B7F30">
        <w:rPr>
          <w:rFonts w:ascii="Century Gothic" w:hAnsi="Century Gothic"/>
        </w:rPr>
        <w:t>and it was mentioned that these could be better used for activities such as C</w:t>
      </w:r>
      <w:r w:rsidR="00CB1D4A" w:rsidRPr="002B7F30">
        <w:rPr>
          <w:rFonts w:ascii="Century Gothic" w:hAnsi="Century Gothic"/>
        </w:rPr>
        <w:t>atch 22 activities</w:t>
      </w:r>
      <w:r w:rsidRPr="002B7F30">
        <w:rPr>
          <w:rFonts w:ascii="Century Gothic" w:hAnsi="Century Gothic"/>
        </w:rPr>
        <w:t xml:space="preserve">, </w:t>
      </w:r>
      <w:r w:rsidR="00AD1F31" w:rsidRPr="002B7F30">
        <w:rPr>
          <w:rFonts w:ascii="Century Gothic" w:hAnsi="Century Gothic"/>
        </w:rPr>
        <w:t>Holiday hunger programmes and f</w:t>
      </w:r>
      <w:r w:rsidRPr="002B7F30">
        <w:rPr>
          <w:rFonts w:ascii="Century Gothic" w:hAnsi="Century Gothic"/>
        </w:rPr>
        <w:t>orest school</w:t>
      </w:r>
      <w:r w:rsidR="00AD1F31" w:rsidRPr="002B7F30">
        <w:rPr>
          <w:rFonts w:ascii="Century Gothic" w:hAnsi="Century Gothic"/>
        </w:rPr>
        <w:t>s</w:t>
      </w:r>
      <w:r w:rsidRPr="002B7F30">
        <w:rPr>
          <w:rFonts w:ascii="Century Gothic" w:hAnsi="Century Gothic"/>
        </w:rPr>
        <w:t xml:space="preserve">.  Examples of physical activity equipment built into the outdoor environment were also seen as an asset in Colchester such as outdoor gyms, play areas and skate parks, although this provision is not across all areas of Colchester.  </w:t>
      </w:r>
    </w:p>
    <w:p w:rsidR="006C79DD" w:rsidRPr="002B7F30" w:rsidRDefault="0050793E" w:rsidP="006C79DD">
      <w:pPr>
        <w:ind w:left="397" w:right="397"/>
        <w:jc w:val="both"/>
        <w:rPr>
          <w:rFonts w:ascii="Century Gothic" w:hAnsi="Century Gothic"/>
          <w:i/>
        </w:rPr>
      </w:pPr>
      <w:r w:rsidRPr="002B7F30">
        <w:rPr>
          <w:rFonts w:ascii="Century Gothic" w:hAnsi="Century Gothic"/>
          <w:i/>
        </w:rPr>
        <w:t>“The green gym is delivering positive outcomes.” (Staff Member, Colchester)</w:t>
      </w:r>
    </w:p>
    <w:p w:rsidR="00BD4E25" w:rsidRPr="002B7F30" w:rsidRDefault="00BD4E25" w:rsidP="006C79DD">
      <w:pPr>
        <w:ind w:left="397" w:right="397"/>
        <w:jc w:val="both"/>
        <w:rPr>
          <w:rFonts w:ascii="Century Gothic" w:hAnsi="Century Gothic"/>
          <w:i/>
        </w:rPr>
      </w:pPr>
      <w:r w:rsidRPr="002B7F30">
        <w:rPr>
          <w:rFonts w:ascii="Century Gothic" w:hAnsi="Century Gothic"/>
          <w:i/>
        </w:rPr>
        <w:t>“</w:t>
      </w:r>
      <w:r w:rsidR="00402335" w:rsidRPr="002B7F30">
        <w:rPr>
          <w:rFonts w:ascii="Century Gothic" w:hAnsi="Century Gothic"/>
          <w:i/>
        </w:rPr>
        <w:t>I feel</w:t>
      </w:r>
      <w:r w:rsidRPr="002B7F30">
        <w:rPr>
          <w:rFonts w:ascii="Century Gothic" w:hAnsi="Century Gothic"/>
          <w:i/>
        </w:rPr>
        <w:t xml:space="preserve"> like less money</w:t>
      </w:r>
      <w:r w:rsidR="00402335" w:rsidRPr="002B7F30">
        <w:rPr>
          <w:rFonts w:ascii="Century Gothic" w:hAnsi="Century Gothic"/>
          <w:i/>
        </w:rPr>
        <w:t xml:space="preserve"> and</w:t>
      </w:r>
      <w:r w:rsidRPr="002B7F30">
        <w:rPr>
          <w:rFonts w:ascii="Century Gothic" w:hAnsi="Century Gothic"/>
          <w:i/>
        </w:rPr>
        <w:t xml:space="preserve"> resources </w:t>
      </w:r>
      <w:r w:rsidR="00402335" w:rsidRPr="002B7F30">
        <w:rPr>
          <w:rFonts w:ascii="Century Gothic" w:hAnsi="Century Gothic"/>
          <w:i/>
        </w:rPr>
        <w:t>a</w:t>
      </w:r>
      <w:r w:rsidRPr="002B7F30">
        <w:rPr>
          <w:rFonts w:ascii="Century Gothic" w:hAnsi="Century Gothic"/>
          <w:i/>
        </w:rPr>
        <w:t>re being spent in the Central Colchester localit</w:t>
      </w:r>
      <w:r w:rsidR="0050793E" w:rsidRPr="002B7F30">
        <w:rPr>
          <w:rFonts w:ascii="Century Gothic" w:hAnsi="Century Gothic"/>
          <w:i/>
        </w:rPr>
        <w:t>y</w:t>
      </w:r>
      <w:r w:rsidR="00402335" w:rsidRPr="002B7F30">
        <w:rPr>
          <w:rFonts w:ascii="Century Gothic" w:hAnsi="Century Gothic"/>
          <w:i/>
        </w:rPr>
        <w:t xml:space="preserve">.  There is </w:t>
      </w:r>
      <w:r w:rsidRPr="002B7F30">
        <w:rPr>
          <w:rFonts w:ascii="Century Gothic" w:hAnsi="Century Gothic"/>
          <w:i/>
        </w:rPr>
        <w:t xml:space="preserve">no outdoor gym in Shrub End and no promotion of </w:t>
      </w:r>
      <w:proofErr w:type="spellStart"/>
      <w:r w:rsidRPr="002B7F30">
        <w:rPr>
          <w:rFonts w:ascii="Century Gothic" w:hAnsi="Century Gothic"/>
          <w:i/>
        </w:rPr>
        <w:t>Gosbecks</w:t>
      </w:r>
      <w:proofErr w:type="spellEnd"/>
      <w:r w:rsidRPr="002B7F30">
        <w:rPr>
          <w:rFonts w:ascii="Century Gothic" w:hAnsi="Century Gothic"/>
          <w:i/>
        </w:rPr>
        <w:t xml:space="preserve"> Park. Also</w:t>
      </w:r>
      <w:r w:rsidR="007A5B76" w:rsidRPr="002B7F30">
        <w:rPr>
          <w:rFonts w:ascii="Century Gothic" w:hAnsi="Century Gothic"/>
          <w:i/>
        </w:rPr>
        <w:t>,</w:t>
      </w:r>
      <w:r w:rsidRPr="002B7F30">
        <w:rPr>
          <w:rFonts w:ascii="Century Gothic" w:hAnsi="Century Gothic"/>
          <w:i/>
        </w:rPr>
        <w:t xml:space="preserve"> the Shrub End tennis courts, the only municipal tennis courts in the borough</w:t>
      </w:r>
      <w:r w:rsidR="00402335" w:rsidRPr="002B7F30">
        <w:rPr>
          <w:rFonts w:ascii="Century Gothic" w:hAnsi="Century Gothic"/>
          <w:i/>
        </w:rPr>
        <w:t xml:space="preserve">, </w:t>
      </w:r>
      <w:r w:rsidRPr="002B7F30">
        <w:rPr>
          <w:rFonts w:ascii="Century Gothic" w:hAnsi="Century Gothic"/>
          <w:i/>
        </w:rPr>
        <w:t>have become run down, despite hosting private tennis clubs.</w:t>
      </w:r>
      <w:r w:rsidR="00402335" w:rsidRPr="002B7F30">
        <w:rPr>
          <w:rFonts w:ascii="Century Gothic" w:hAnsi="Century Gothic"/>
          <w:i/>
        </w:rPr>
        <w:t>” (</w:t>
      </w:r>
      <w:r w:rsidR="007A5B76" w:rsidRPr="002B7F30">
        <w:rPr>
          <w:rFonts w:ascii="Century Gothic" w:hAnsi="Century Gothic"/>
          <w:i/>
        </w:rPr>
        <w:t>Councillor</w:t>
      </w:r>
      <w:r w:rsidR="00402335" w:rsidRPr="002B7F30">
        <w:rPr>
          <w:rFonts w:ascii="Century Gothic" w:hAnsi="Century Gothic"/>
          <w:i/>
        </w:rPr>
        <w:t>, Colchester)</w:t>
      </w:r>
    </w:p>
    <w:p w:rsidR="0050793E" w:rsidRPr="002B7F30" w:rsidRDefault="0050793E" w:rsidP="008A4BFA">
      <w:pPr>
        <w:jc w:val="both"/>
        <w:rPr>
          <w:rFonts w:ascii="Century Gothic" w:hAnsi="Century Gothic"/>
        </w:rPr>
      </w:pPr>
    </w:p>
    <w:p w:rsidR="008A4BFA" w:rsidRPr="002B7F30" w:rsidRDefault="008A4BFA" w:rsidP="008A4BFA">
      <w:pPr>
        <w:jc w:val="both"/>
        <w:rPr>
          <w:rFonts w:ascii="Century Gothic" w:hAnsi="Century Gothic"/>
        </w:rPr>
      </w:pPr>
      <w:r w:rsidRPr="002B7F30">
        <w:rPr>
          <w:rFonts w:ascii="Century Gothic" w:hAnsi="Century Gothic"/>
        </w:rPr>
        <w:t>Several indoor spaces were also identified as assets which are being used for activities in Colchester, these included Leisure World and the Mercury Theatre dance studio as well as community space</w:t>
      </w:r>
      <w:r w:rsidR="000A62E9" w:rsidRPr="002B7F30">
        <w:rPr>
          <w:rFonts w:ascii="Century Gothic" w:hAnsi="Century Gothic"/>
        </w:rPr>
        <w:t>s</w:t>
      </w:r>
      <w:r w:rsidRPr="002B7F30">
        <w:rPr>
          <w:rFonts w:ascii="Century Gothic" w:hAnsi="Century Gothic"/>
        </w:rPr>
        <w:t>, pub function rooms</w:t>
      </w:r>
      <w:r w:rsidR="00450E2D" w:rsidRPr="002B7F30">
        <w:rPr>
          <w:rFonts w:ascii="Century Gothic" w:hAnsi="Century Gothic"/>
        </w:rPr>
        <w:t>, scout huts</w:t>
      </w:r>
      <w:r w:rsidRPr="002B7F30">
        <w:rPr>
          <w:rFonts w:ascii="Century Gothic" w:hAnsi="Century Gothic"/>
        </w:rPr>
        <w:t xml:space="preserve"> and charity premises; use of these community venues are frequently given free of charge.  A few concerns were raised about the suitability of the pool at Leisure World and the challenges with trying to hire it for group activities.  </w:t>
      </w:r>
    </w:p>
    <w:p w:rsidR="00BD3741" w:rsidRPr="002B7F30" w:rsidRDefault="00BD3741" w:rsidP="000C72DE">
      <w:pPr>
        <w:ind w:left="397" w:right="397"/>
        <w:jc w:val="both"/>
        <w:rPr>
          <w:rFonts w:ascii="Century Gothic" w:hAnsi="Century Gothic"/>
          <w:i/>
        </w:rPr>
      </w:pPr>
      <w:r w:rsidRPr="002B7F30">
        <w:rPr>
          <w:rFonts w:ascii="Century Gothic" w:hAnsi="Century Gothic"/>
          <w:i/>
        </w:rPr>
        <w:t xml:space="preserve">“Several sessions are hosted from the function room for free such as darts, bingo, women's guild and veteran's breakfasts… I am </w:t>
      </w:r>
      <w:r w:rsidR="000C72DE" w:rsidRPr="002B7F30">
        <w:rPr>
          <w:rFonts w:ascii="Century Gothic" w:hAnsi="Century Gothic"/>
          <w:i/>
        </w:rPr>
        <w:t>passionate about wanting to support the community, about social isolation being a big problem in the area.” (Pub Landlord, Colchester)</w:t>
      </w:r>
    </w:p>
    <w:p w:rsidR="00BA451A" w:rsidRPr="002B7F30" w:rsidRDefault="004E5531" w:rsidP="000A62E9">
      <w:pPr>
        <w:ind w:left="397" w:right="397"/>
        <w:jc w:val="both"/>
        <w:rPr>
          <w:rFonts w:ascii="Century Gothic" w:hAnsi="Century Gothic"/>
          <w:i/>
        </w:rPr>
      </w:pPr>
      <w:r w:rsidRPr="002B7F30">
        <w:rPr>
          <w:rFonts w:ascii="Century Gothic" w:hAnsi="Century Gothic"/>
          <w:i/>
        </w:rPr>
        <w:t>“The pool</w:t>
      </w:r>
      <w:r w:rsidR="00BA451A" w:rsidRPr="002B7F30">
        <w:rPr>
          <w:rFonts w:ascii="Century Gothic" w:hAnsi="Century Gothic"/>
          <w:i/>
        </w:rPr>
        <w:t xml:space="preserve">, </w:t>
      </w:r>
      <w:r w:rsidRPr="002B7F30">
        <w:rPr>
          <w:rFonts w:ascii="Century Gothic" w:hAnsi="Century Gothic"/>
          <w:i/>
        </w:rPr>
        <w:t xml:space="preserve">notably the wave </w:t>
      </w:r>
      <w:r w:rsidR="00BA451A" w:rsidRPr="002B7F30">
        <w:rPr>
          <w:rFonts w:ascii="Century Gothic" w:hAnsi="Century Gothic"/>
          <w:i/>
        </w:rPr>
        <w:t>machine, is</w:t>
      </w:r>
      <w:r w:rsidRPr="002B7F30">
        <w:rPr>
          <w:rFonts w:ascii="Century Gothic" w:hAnsi="Century Gothic"/>
          <w:i/>
        </w:rPr>
        <w:t xml:space="preserve"> not appropriate for older ladies</w:t>
      </w:r>
      <w:r w:rsidR="00BA451A" w:rsidRPr="002B7F30">
        <w:rPr>
          <w:rFonts w:ascii="Century Gothic" w:hAnsi="Century Gothic"/>
          <w:i/>
        </w:rPr>
        <w:t xml:space="preserve">.” (Project Lead, </w:t>
      </w:r>
      <w:r w:rsidR="000A62E9" w:rsidRPr="002B7F30">
        <w:rPr>
          <w:rFonts w:ascii="Century Gothic" w:hAnsi="Century Gothic"/>
          <w:i/>
        </w:rPr>
        <w:t>Colchester)</w:t>
      </w:r>
    </w:p>
    <w:p w:rsidR="0050793E" w:rsidRPr="002B7F30" w:rsidRDefault="0050793E" w:rsidP="008A4BFA">
      <w:pPr>
        <w:jc w:val="both"/>
        <w:rPr>
          <w:rFonts w:ascii="Century Gothic" w:hAnsi="Century Gothic"/>
        </w:rPr>
      </w:pPr>
    </w:p>
    <w:p w:rsidR="008A4BFA" w:rsidRPr="002B7F30" w:rsidRDefault="008A4BFA" w:rsidP="008A4BFA">
      <w:pPr>
        <w:jc w:val="both"/>
        <w:rPr>
          <w:rFonts w:ascii="Century Gothic" w:hAnsi="Century Gothic"/>
        </w:rPr>
      </w:pPr>
      <w:r w:rsidRPr="002B7F30">
        <w:rPr>
          <w:rFonts w:ascii="Century Gothic" w:hAnsi="Century Gothic"/>
        </w:rPr>
        <w:t xml:space="preserve">Conversations in Tendring spoke of the seafront as an outdoor asset and there were several suggestions about how to use this to increase physical activity including active travel, coastal walks and cycling.  There were also a few examples of </w:t>
      </w:r>
      <w:proofErr w:type="gramStart"/>
      <w:r w:rsidRPr="002B7F30">
        <w:rPr>
          <w:rFonts w:ascii="Century Gothic" w:hAnsi="Century Gothic"/>
        </w:rPr>
        <w:t>farm land</w:t>
      </w:r>
      <w:proofErr w:type="gramEnd"/>
      <w:r w:rsidRPr="002B7F30">
        <w:rPr>
          <w:rFonts w:ascii="Century Gothic" w:hAnsi="Century Gothic"/>
        </w:rPr>
        <w:t xml:space="preserve"> being used for activities in Tendring.  A desire was expressed for physical activity equipment to be built into the outdoor environment such as outdoor </w:t>
      </w:r>
      <w:r w:rsidR="00FD7344" w:rsidRPr="002B7F30">
        <w:rPr>
          <w:rFonts w:ascii="Century Gothic" w:hAnsi="Century Gothic"/>
        </w:rPr>
        <w:t>gyms</w:t>
      </w:r>
      <w:r w:rsidRPr="002B7F30">
        <w:rPr>
          <w:rFonts w:ascii="Century Gothic" w:hAnsi="Century Gothic"/>
        </w:rPr>
        <w:t>, a park for young people and a strip of tarmac for young people to do wheelies on their bikes.  A small number of examples of indoor spaces being used for activities was given; these include pub function rooms, church buildings and other community venues.</w:t>
      </w:r>
    </w:p>
    <w:p w:rsidR="00207883" w:rsidRPr="002B7F30" w:rsidRDefault="00207883" w:rsidP="008A4BFA">
      <w:pPr>
        <w:jc w:val="both"/>
        <w:rPr>
          <w:rFonts w:ascii="Century Gothic" w:hAnsi="Century Gothic"/>
          <w:b/>
        </w:rPr>
      </w:pPr>
    </w:p>
    <w:p w:rsidR="008A4BFA" w:rsidRPr="002B7F30" w:rsidRDefault="008A4BFA" w:rsidP="008A4BFA">
      <w:pPr>
        <w:jc w:val="both"/>
        <w:rPr>
          <w:rFonts w:ascii="Century Gothic" w:hAnsi="Century Gothic"/>
          <w:b/>
        </w:rPr>
      </w:pPr>
      <w:r w:rsidRPr="002B7F30">
        <w:rPr>
          <w:rFonts w:ascii="Century Gothic" w:hAnsi="Century Gothic"/>
          <w:b/>
        </w:rPr>
        <w:t xml:space="preserve">There are transport and accessibility issues across LDP </w:t>
      </w:r>
      <w:proofErr w:type="gramStart"/>
      <w:r w:rsidRPr="002B7F30">
        <w:rPr>
          <w:rFonts w:ascii="Century Gothic" w:hAnsi="Century Gothic"/>
          <w:b/>
        </w:rPr>
        <w:t>areas</w:t>
      </w:r>
      <w:proofErr w:type="gramEnd"/>
      <w:r w:rsidRPr="002B7F30">
        <w:rPr>
          <w:rFonts w:ascii="Century Gothic" w:hAnsi="Century Gothic"/>
          <w:b/>
        </w:rPr>
        <w:t xml:space="preserve"> but these are different</w:t>
      </w:r>
    </w:p>
    <w:p w:rsidR="008A4BFA" w:rsidRPr="002B7F30" w:rsidRDefault="008A4BFA" w:rsidP="008A4BFA">
      <w:pPr>
        <w:jc w:val="both"/>
        <w:rPr>
          <w:rFonts w:ascii="Century Gothic" w:hAnsi="Century Gothic"/>
        </w:rPr>
      </w:pPr>
      <w:r w:rsidRPr="002B7F30">
        <w:rPr>
          <w:rFonts w:ascii="Century Gothic" w:hAnsi="Century Gothic"/>
        </w:rPr>
        <w:t xml:space="preserve">Some activities are difficult to get to, particularly in </w:t>
      </w:r>
      <w:r w:rsidR="001D460F" w:rsidRPr="002B7F30">
        <w:rPr>
          <w:rFonts w:ascii="Century Gothic" w:hAnsi="Century Gothic"/>
        </w:rPr>
        <w:t xml:space="preserve">in more rural areas of </w:t>
      </w:r>
      <w:r w:rsidRPr="002B7F30">
        <w:rPr>
          <w:rFonts w:ascii="Century Gothic" w:hAnsi="Century Gothic"/>
        </w:rPr>
        <w:t>Colchester</w:t>
      </w:r>
      <w:r w:rsidR="003307E3" w:rsidRPr="002B7F30">
        <w:rPr>
          <w:rFonts w:ascii="Century Gothic" w:hAnsi="Century Gothic"/>
        </w:rPr>
        <w:t xml:space="preserve"> </w:t>
      </w:r>
      <w:r w:rsidRPr="002B7F30">
        <w:rPr>
          <w:rFonts w:ascii="Century Gothic" w:hAnsi="Century Gothic"/>
        </w:rPr>
        <w:t>and Tendring.  One conversation mentioned access to a minibus as a key asset which enabled</w:t>
      </w:r>
      <w:r w:rsidR="00A54042" w:rsidRPr="002B7F30">
        <w:rPr>
          <w:rFonts w:ascii="Century Gothic" w:hAnsi="Century Gothic"/>
        </w:rPr>
        <w:t xml:space="preserve"> transport </w:t>
      </w:r>
      <w:r w:rsidR="00331839" w:rsidRPr="002B7F30">
        <w:rPr>
          <w:rFonts w:ascii="Century Gothic" w:hAnsi="Century Gothic"/>
        </w:rPr>
        <w:t xml:space="preserve">to the project.  </w:t>
      </w:r>
    </w:p>
    <w:p w:rsidR="00F05A86" w:rsidRPr="002B7F30" w:rsidRDefault="00F05A86" w:rsidP="00020D51">
      <w:pPr>
        <w:ind w:left="397" w:right="397"/>
        <w:jc w:val="both"/>
        <w:rPr>
          <w:rFonts w:ascii="Century Gothic" w:hAnsi="Century Gothic"/>
          <w:i/>
          <w:iCs/>
        </w:rPr>
      </w:pPr>
      <w:r w:rsidRPr="002B7F30">
        <w:rPr>
          <w:rFonts w:ascii="Century Gothic" w:hAnsi="Century Gothic"/>
          <w:i/>
          <w:iCs/>
        </w:rPr>
        <w:t>“</w:t>
      </w:r>
      <w:r w:rsidR="009C5B27" w:rsidRPr="002B7F30">
        <w:rPr>
          <w:rFonts w:ascii="Century Gothic" w:hAnsi="Century Gothic"/>
          <w:i/>
          <w:iCs/>
        </w:rPr>
        <w:t>O</w:t>
      </w:r>
      <w:r w:rsidR="000A15EC" w:rsidRPr="002B7F30">
        <w:rPr>
          <w:rFonts w:ascii="Century Gothic" w:hAnsi="Century Gothic"/>
          <w:i/>
          <w:iCs/>
        </w:rPr>
        <w:t xml:space="preserve">ne of the biggest problems </w:t>
      </w:r>
      <w:r w:rsidR="00780C79" w:rsidRPr="002B7F30">
        <w:rPr>
          <w:rFonts w:ascii="Century Gothic" w:hAnsi="Century Gothic"/>
          <w:i/>
          <w:iCs/>
        </w:rPr>
        <w:t xml:space="preserve">older residents, especially in rural Colchester, face not just around nutrition but also accessing </w:t>
      </w:r>
      <w:r w:rsidR="00A82A92" w:rsidRPr="002B7F30">
        <w:rPr>
          <w:rFonts w:ascii="Century Gothic" w:hAnsi="Century Gothic"/>
          <w:i/>
          <w:iCs/>
        </w:rPr>
        <w:t xml:space="preserve">services to include physical activity.” (Staff </w:t>
      </w:r>
      <w:r w:rsidR="009C5B27" w:rsidRPr="002B7F30">
        <w:rPr>
          <w:rFonts w:ascii="Century Gothic" w:hAnsi="Century Gothic"/>
          <w:i/>
          <w:iCs/>
        </w:rPr>
        <w:t>Member, Colchester)</w:t>
      </w:r>
    </w:p>
    <w:p w:rsidR="0085674D" w:rsidRPr="002B7F30" w:rsidRDefault="0085674D" w:rsidP="00020D51">
      <w:pPr>
        <w:ind w:left="397" w:right="397"/>
        <w:jc w:val="both"/>
        <w:rPr>
          <w:rFonts w:ascii="Century Gothic" w:hAnsi="Century Gothic"/>
          <w:i/>
          <w:iCs/>
        </w:rPr>
      </w:pPr>
      <w:r w:rsidRPr="002B7F30">
        <w:rPr>
          <w:rFonts w:ascii="Century Gothic" w:hAnsi="Century Gothic"/>
          <w:i/>
          <w:iCs/>
        </w:rPr>
        <w:t>“</w:t>
      </w:r>
      <w:r w:rsidR="00B57797" w:rsidRPr="002B7F30">
        <w:rPr>
          <w:rFonts w:ascii="Century Gothic" w:hAnsi="Century Gothic"/>
          <w:i/>
          <w:iCs/>
        </w:rPr>
        <w:t>Some service users would like to attend activity sessions in their area</w:t>
      </w:r>
      <w:r w:rsidR="007D1D9F" w:rsidRPr="002B7F30">
        <w:rPr>
          <w:rFonts w:ascii="Century Gothic" w:hAnsi="Century Gothic"/>
          <w:i/>
          <w:iCs/>
        </w:rPr>
        <w:t xml:space="preserve">, but their barriers are that they don’t know what groups are out there and they do not drive so cannot access all activity.” </w:t>
      </w:r>
      <w:r w:rsidR="00020D51" w:rsidRPr="002B7F30">
        <w:rPr>
          <w:rFonts w:ascii="Century Gothic" w:hAnsi="Century Gothic"/>
          <w:i/>
          <w:iCs/>
        </w:rPr>
        <w:t>(Project Lead, Tendring)</w:t>
      </w:r>
    </w:p>
    <w:p w:rsidR="00F22989" w:rsidRPr="002B7F30" w:rsidRDefault="00F22989" w:rsidP="008A4BFA">
      <w:pPr>
        <w:jc w:val="both"/>
        <w:rPr>
          <w:rFonts w:ascii="Century Gothic" w:hAnsi="Century Gothic"/>
        </w:rPr>
      </w:pPr>
    </w:p>
    <w:p w:rsidR="008A4BFA" w:rsidRPr="002B7F30" w:rsidRDefault="001B09D1" w:rsidP="008A4BFA">
      <w:pPr>
        <w:jc w:val="both"/>
        <w:rPr>
          <w:rFonts w:ascii="Century Gothic" w:hAnsi="Century Gothic"/>
        </w:rPr>
      </w:pPr>
      <w:r w:rsidRPr="002B7F30">
        <w:rPr>
          <w:rFonts w:ascii="Century Gothic" w:hAnsi="Century Gothic"/>
        </w:rPr>
        <w:t xml:space="preserve">Public transport was </w:t>
      </w:r>
      <w:r w:rsidR="00721799" w:rsidRPr="002B7F30">
        <w:rPr>
          <w:rFonts w:ascii="Century Gothic" w:hAnsi="Century Gothic"/>
        </w:rPr>
        <w:t xml:space="preserve">given as a barrier </w:t>
      </w:r>
      <w:r w:rsidR="001B2DB2" w:rsidRPr="002B7F30">
        <w:rPr>
          <w:rFonts w:ascii="Century Gothic" w:hAnsi="Century Gothic"/>
        </w:rPr>
        <w:t xml:space="preserve">to accessing physical activity opportunities </w:t>
      </w:r>
      <w:r w:rsidR="00721799" w:rsidRPr="002B7F30">
        <w:rPr>
          <w:rFonts w:ascii="Century Gothic" w:hAnsi="Century Gothic"/>
        </w:rPr>
        <w:t>across all area</w:t>
      </w:r>
      <w:r w:rsidR="00A55BFE" w:rsidRPr="002B7F30">
        <w:rPr>
          <w:rFonts w:ascii="Century Gothic" w:hAnsi="Century Gothic"/>
        </w:rPr>
        <w:t>.  Bu</w:t>
      </w:r>
      <w:r w:rsidR="00FF0338" w:rsidRPr="002B7F30">
        <w:rPr>
          <w:rFonts w:ascii="Century Gothic" w:hAnsi="Century Gothic"/>
        </w:rPr>
        <w:t xml:space="preserve">ses </w:t>
      </w:r>
      <w:proofErr w:type="gramStart"/>
      <w:r w:rsidR="00A55BFE" w:rsidRPr="002B7F30">
        <w:rPr>
          <w:rFonts w:ascii="Century Gothic" w:hAnsi="Century Gothic"/>
        </w:rPr>
        <w:t xml:space="preserve">were </w:t>
      </w:r>
      <w:r w:rsidR="00FF0338" w:rsidRPr="002B7F30">
        <w:rPr>
          <w:rFonts w:ascii="Century Gothic" w:hAnsi="Century Gothic"/>
        </w:rPr>
        <w:t>seen as</w:t>
      </w:r>
      <w:proofErr w:type="gramEnd"/>
      <w:r w:rsidR="00FF0338" w:rsidRPr="002B7F30">
        <w:rPr>
          <w:rFonts w:ascii="Century Gothic" w:hAnsi="Century Gothic"/>
        </w:rPr>
        <w:t xml:space="preserve"> a particular issue</w:t>
      </w:r>
      <w:r w:rsidR="00A55BFE" w:rsidRPr="002B7F30">
        <w:rPr>
          <w:rFonts w:ascii="Century Gothic" w:hAnsi="Century Gothic"/>
        </w:rPr>
        <w:t xml:space="preserve"> due to a lack of bus services to key </w:t>
      </w:r>
      <w:r w:rsidR="00DB2835" w:rsidRPr="002B7F30">
        <w:rPr>
          <w:rFonts w:ascii="Century Gothic" w:hAnsi="Century Gothic"/>
        </w:rPr>
        <w:t xml:space="preserve">assets such as </w:t>
      </w:r>
      <w:r w:rsidR="004E23D8" w:rsidRPr="002B7F30">
        <w:rPr>
          <w:rFonts w:ascii="Century Gothic" w:hAnsi="Century Gothic"/>
        </w:rPr>
        <w:t>Watt Tyler P</w:t>
      </w:r>
      <w:r w:rsidR="00DB2835" w:rsidRPr="002B7F30">
        <w:rPr>
          <w:rFonts w:ascii="Century Gothic" w:hAnsi="Century Gothic"/>
        </w:rPr>
        <w:t xml:space="preserve">ark and not being available when needed </w:t>
      </w:r>
      <w:proofErr w:type="spellStart"/>
      <w:r w:rsidR="00DB2835" w:rsidRPr="002B7F30">
        <w:rPr>
          <w:rFonts w:ascii="Century Gothic" w:hAnsi="Century Gothic"/>
        </w:rPr>
        <w:t>ie</w:t>
      </w:r>
      <w:proofErr w:type="spellEnd"/>
      <w:r w:rsidR="00DB2835" w:rsidRPr="002B7F30">
        <w:rPr>
          <w:rFonts w:ascii="Century Gothic" w:hAnsi="Century Gothic"/>
        </w:rPr>
        <w:t xml:space="preserve"> after after-school clubs and at weekends</w:t>
      </w:r>
      <w:r w:rsidR="00A83081" w:rsidRPr="002B7F30">
        <w:rPr>
          <w:rFonts w:ascii="Century Gothic" w:hAnsi="Century Gothic"/>
        </w:rPr>
        <w:t xml:space="preserve">.  </w:t>
      </w:r>
      <w:r w:rsidR="008A4BFA" w:rsidRPr="002B7F30">
        <w:rPr>
          <w:rFonts w:ascii="Century Gothic" w:hAnsi="Century Gothic"/>
        </w:rPr>
        <w:t xml:space="preserve">Transport </w:t>
      </w:r>
      <w:r w:rsidR="00721799" w:rsidRPr="002B7F30">
        <w:rPr>
          <w:rFonts w:ascii="Century Gothic" w:hAnsi="Century Gothic"/>
        </w:rPr>
        <w:t>wa</w:t>
      </w:r>
      <w:r w:rsidR="008A4BFA" w:rsidRPr="002B7F30">
        <w:rPr>
          <w:rFonts w:ascii="Century Gothic" w:hAnsi="Century Gothic"/>
        </w:rPr>
        <w:t xml:space="preserve">s </w:t>
      </w:r>
      <w:r w:rsidR="00783DFB" w:rsidRPr="002B7F30">
        <w:rPr>
          <w:rFonts w:ascii="Century Gothic" w:hAnsi="Century Gothic"/>
        </w:rPr>
        <w:t>mentioned most frequently</w:t>
      </w:r>
      <w:r w:rsidR="008A4BFA" w:rsidRPr="002B7F30">
        <w:rPr>
          <w:rFonts w:ascii="Century Gothic" w:hAnsi="Century Gothic"/>
        </w:rPr>
        <w:t xml:space="preserve"> as a</w:t>
      </w:r>
      <w:r w:rsidR="00783DFB" w:rsidRPr="002B7F30">
        <w:rPr>
          <w:rFonts w:ascii="Century Gothic" w:hAnsi="Century Gothic"/>
        </w:rPr>
        <w:t>n</w:t>
      </w:r>
      <w:r w:rsidR="008A4BFA" w:rsidRPr="002B7F30">
        <w:rPr>
          <w:rFonts w:ascii="Century Gothic" w:hAnsi="Century Gothic"/>
        </w:rPr>
        <w:t xml:space="preserve"> issue in Basildon</w:t>
      </w:r>
      <w:r w:rsidR="00E02D72" w:rsidRPr="002B7F30">
        <w:rPr>
          <w:rFonts w:ascii="Century Gothic" w:hAnsi="Century Gothic"/>
        </w:rPr>
        <w:t xml:space="preserve">, although what these issues are was infrequently </w:t>
      </w:r>
      <w:r w:rsidR="00A52EC0" w:rsidRPr="002B7F30">
        <w:rPr>
          <w:rFonts w:ascii="Century Gothic" w:hAnsi="Century Gothic"/>
        </w:rPr>
        <w:t xml:space="preserve">mentioned within conversations.  </w:t>
      </w:r>
    </w:p>
    <w:p w:rsidR="00D755BA" w:rsidRPr="002B7F30" w:rsidRDefault="004E23D8" w:rsidP="00D755BA">
      <w:pPr>
        <w:ind w:left="397" w:right="397"/>
        <w:jc w:val="both"/>
        <w:rPr>
          <w:rFonts w:ascii="Century Gothic" w:hAnsi="Century Gothic"/>
          <w:i/>
          <w:iCs/>
        </w:rPr>
      </w:pPr>
      <w:r w:rsidRPr="002B7F30">
        <w:rPr>
          <w:rFonts w:ascii="Century Gothic" w:hAnsi="Century Gothic"/>
          <w:i/>
          <w:iCs/>
        </w:rPr>
        <w:t xml:space="preserve"> </w:t>
      </w:r>
      <w:r w:rsidR="00D755BA" w:rsidRPr="002B7F30">
        <w:rPr>
          <w:rFonts w:ascii="Century Gothic" w:hAnsi="Century Gothic"/>
          <w:i/>
          <w:iCs/>
        </w:rPr>
        <w:t>“Some of the main barriers for older people reaching community services is transport and mobility issues. There are limited transport buses that collect from the home to the take them to the activity which in turn prevents older people from leaving their homes</w:t>
      </w:r>
      <w:r w:rsidR="00C5101D" w:rsidRPr="002B7F30">
        <w:rPr>
          <w:rFonts w:ascii="Century Gothic" w:hAnsi="Century Gothic"/>
          <w:i/>
          <w:iCs/>
        </w:rPr>
        <w:t>.” (Project Lead, Basildon)</w:t>
      </w:r>
    </w:p>
    <w:p w:rsidR="00A83081" w:rsidRPr="002B7F30" w:rsidRDefault="00086A52" w:rsidP="00057A12">
      <w:pPr>
        <w:ind w:left="397" w:right="397"/>
        <w:jc w:val="both"/>
        <w:rPr>
          <w:rFonts w:ascii="Century Gothic" w:hAnsi="Century Gothic"/>
          <w:i/>
          <w:iCs/>
        </w:rPr>
      </w:pPr>
      <w:r w:rsidRPr="002B7F30">
        <w:rPr>
          <w:rFonts w:ascii="Century Gothic" w:hAnsi="Century Gothic"/>
          <w:i/>
          <w:iCs/>
        </w:rPr>
        <w:t>“</w:t>
      </w:r>
      <w:r w:rsidR="00AF6E28" w:rsidRPr="002B7F30">
        <w:rPr>
          <w:rFonts w:ascii="Century Gothic" w:hAnsi="Century Gothic"/>
          <w:i/>
          <w:iCs/>
        </w:rPr>
        <w:t>Services are restricted at weekends, not least for public transport</w:t>
      </w:r>
      <w:r w:rsidR="00057A12" w:rsidRPr="002B7F30">
        <w:rPr>
          <w:rFonts w:ascii="Century Gothic" w:hAnsi="Century Gothic"/>
          <w:i/>
          <w:iCs/>
        </w:rPr>
        <w:t>.” (Community Member, Colchester)</w:t>
      </w:r>
    </w:p>
    <w:p w:rsidR="008B0D11" w:rsidRPr="002B7F30" w:rsidRDefault="008B0D11" w:rsidP="00057A12">
      <w:pPr>
        <w:ind w:left="397" w:right="397"/>
        <w:jc w:val="both"/>
        <w:rPr>
          <w:rFonts w:ascii="Century Gothic" w:hAnsi="Century Gothic"/>
          <w:i/>
          <w:iCs/>
        </w:rPr>
      </w:pPr>
      <w:r w:rsidRPr="002B7F30">
        <w:rPr>
          <w:rFonts w:ascii="Century Gothic" w:hAnsi="Century Gothic"/>
          <w:i/>
          <w:iCs/>
        </w:rPr>
        <w:t xml:space="preserve">“A lot of </w:t>
      </w:r>
      <w:r w:rsidR="00D31E90" w:rsidRPr="002B7F30">
        <w:rPr>
          <w:rFonts w:ascii="Century Gothic" w:hAnsi="Century Gothic"/>
          <w:i/>
          <w:iCs/>
        </w:rPr>
        <w:t>students would attend more after school activities if there were later buses from the school.” (Teacher, Tendring)</w:t>
      </w:r>
    </w:p>
    <w:p w:rsidR="00CE518D" w:rsidRPr="002B7F30" w:rsidRDefault="00CE518D" w:rsidP="008A4BFA">
      <w:pPr>
        <w:rPr>
          <w:rFonts w:ascii="Century Gothic" w:hAnsi="Century Gothic"/>
        </w:rPr>
      </w:pPr>
    </w:p>
    <w:p w:rsidR="008A4BFA" w:rsidRPr="002B7F30" w:rsidRDefault="008A4BFA" w:rsidP="008A4BFA">
      <w:pPr>
        <w:rPr>
          <w:rFonts w:ascii="Century Gothic" w:hAnsi="Century Gothic"/>
          <w:b/>
        </w:rPr>
      </w:pPr>
      <w:r w:rsidRPr="002B7F30">
        <w:rPr>
          <w:rFonts w:ascii="Century Gothic" w:hAnsi="Century Gothic"/>
          <w:b/>
        </w:rPr>
        <w:t>Crime is seen as a barrier to activity, particularly in Basildon</w:t>
      </w:r>
    </w:p>
    <w:p w:rsidR="00AB155C" w:rsidRPr="002B7F30" w:rsidRDefault="008A4BFA" w:rsidP="00363F11">
      <w:pPr>
        <w:jc w:val="both"/>
        <w:rPr>
          <w:rFonts w:ascii="Century Gothic" w:hAnsi="Century Gothic"/>
        </w:rPr>
      </w:pPr>
      <w:r w:rsidRPr="002B7F30">
        <w:rPr>
          <w:rFonts w:ascii="Century Gothic" w:hAnsi="Century Gothic"/>
        </w:rPr>
        <w:t>The perception that there is high crime rate was mentioned in Basildon (</w:t>
      </w:r>
      <w:r w:rsidR="001E3E23" w:rsidRPr="002B7F30">
        <w:rPr>
          <w:rFonts w:ascii="Century Gothic" w:hAnsi="Century Gothic"/>
        </w:rPr>
        <w:t xml:space="preserve">with </w:t>
      </w:r>
      <w:proofErr w:type="spellStart"/>
      <w:r w:rsidR="006E22B7" w:rsidRPr="002B7F30">
        <w:rPr>
          <w:rFonts w:ascii="Century Gothic" w:hAnsi="Century Gothic"/>
        </w:rPr>
        <w:t>Pitsea</w:t>
      </w:r>
      <w:proofErr w:type="spellEnd"/>
      <w:r w:rsidR="006E22B7" w:rsidRPr="002B7F30">
        <w:rPr>
          <w:rFonts w:ascii="Century Gothic" w:hAnsi="Century Gothic"/>
        </w:rPr>
        <w:t xml:space="preserve"> and </w:t>
      </w:r>
      <w:proofErr w:type="spellStart"/>
      <w:r w:rsidRPr="002B7F30">
        <w:rPr>
          <w:rFonts w:ascii="Century Gothic" w:hAnsi="Century Gothic"/>
        </w:rPr>
        <w:t>Vange</w:t>
      </w:r>
      <w:proofErr w:type="spellEnd"/>
      <w:r w:rsidRPr="002B7F30">
        <w:rPr>
          <w:rFonts w:ascii="Century Gothic" w:hAnsi="Century Gothic"/>
        </w:rPr>
        <w:t xml:space="preserve"> specified</w:t>
      </w:r>
      <w:r w:rsidR="006E22B7" w:rsidRPr="002B7F30">
        <w:rPr>
          <w:rFonts w:ascii="Century Gothic" w:hAnsi="Century Gothic"/>
        </w:rPr>
        <w:t xml:space="preserve"> in conversations</w:t>
      </w:r>
      <w:r w:rsidRPr="002B7F30">
        <w:rPr>
          <w:rFonts w:ascii="Century Gothic" w:hAnsi="Century Gothic"/>
        </w:rPr>
        <w:t>) and Tendring</w:t>
      </w:r>
      <w:r w:rsidR="00973499" w:rsidRPr="002B7F30">
        <w:rPr>
          <w:rFonts w:ascii="Century Gothic" w:hAnsi="Century Gothic"/>
        </w:rPr>
        <w:t xml:space="preserve">, specifically </w:t>
      </w:r>
      <w:r w:rsidRPr="002B7F30">
        <w:rPr>
          <w:rFonts w:ascii="Century Gothic" w:hAnsi="Century Gothic"/>
        </w:rPr>
        <w:t>Clacton</w:t>
      </w:r>
      <w:r w:rsidR="00DF1A5E" w:rsidRPr="002B7F30">
        <w:rPr>
          <w:rFonts w:ascii="Century Gothic" w:hAnsi="Century Gothic"/>
        </w:rPr>
        <w:t xml:space="preserve">; in saying this, </w:t>
      </w:r>
      <w:r w:rsidR="0089739A" w:rsidRPr="002B7F30">
        <w:rPr>
          <w:rFonts w:ascii="Century Gothic" w:hAnsi="Century Gothic"/>
        </w:rPr>
        <w:t xml:space="preserve">crime </w:t>
      </w:r>
      <w:r w:rsidR="00E858D6" w:rsidRPr="002B7F30">
        <w:rPr>
          <w:rFonts w:ascii="Century Gothic" w:hAnsi="Century Gothic"/>
        </w:rPr>
        <w:t>was very in</w:t>
      </w:r>
      <w:r w:rsidR="0089739A" w:rsidRPr="002B7F30">
        <w:rPr>
          <w:rFonts w:ascii="Century Gothic" w:hAnsi="Century Gothic"/>
        </w:rPr>
        <w:t>frequently mentioned as an issue in Tendring</w:t>
      </w:r>
      <w:r w:rsidRPr="002B7F30">
        <w:rPr>
          <w:rFonts w:ascii="Century Gothic" w:hAnsi="Century Gothic"/>
        </w:rPr>
        <w:t xml:space="preserve">.  </w:t>
      </w:r>
    </w:p>
    <w:p w:rsidR="00AB155C" w:rsidRPr="002B7F30" w:rsidRDefault="00AB155C" w:rsidP="00AB155C">
      <w:pPr>
        <w:ind w:left="397" w:right="397"/>
        <w:jc w:val="both"/>
        <w:rPr>
          <w:rFonts w:ascii="Century Gothic" w:hAnsi="Century Gothic"/>
          <w:i/>
        </w:rPr>
      </w:pPr>
      <w:r w:rsidRPr="002B7F30">
        <w:rPr>
          <w:rFonts w:ascii="Century Gothic" w:hAnsi="Century Gothic"/>
          <w:i/>
        </w:rPr>
        <w:t>“I did like living in Basildon because there were lots of shops and I was ignorant to what was really happening regards to crime. I want to move out of the area desperately because I want more for my son and keeping him safe as there are high crime levels which is frightening for me as a parent.” (Community Member, Basildon)</w:t>
      </w:r>
    </w:p>
    <w:p w:rsidR="008021DC" w:rsidRPr="002B7F30" w:rsidRDefault="008021DC" w:rsidP="00AB155C">
      <w:pPr>
        <w:ind w:left="397" w:right="397"/>
        <w:jc w:val="both"/>
        <w:rPr>
          <w:rFonts w:ascii="Century Gothic" w:hAnsi="Century Gothic"/>
          <w:i/>
        </w:rPr>
      </w:pPr>
      <w:r w:rsidRPr="002B7F30">
        <w:rPr>
          <w:rFonts w:ascii="Century Gothic" w:hAnsi="Century Gothic"/>
          <w:i/>
        </w:rPr>
        <w:t xml:space="preserve">“I would like </w:t>
      </w:r>
      <w:r w:rsidR="00A324C4" w:rsidRPr="002B7F30">
        <w:rPr>
          <w:rFonts w:ascii="Century Gothic" w:hAnsi="Century Gothic"/>
          <w:i/>
        </w:rPr>
        <w:t>volunteers or ‘Town Ambassadors’ to maintain [</w:t>
      </w:r>
      <w:r w:rsidR="00680E24" w:rsidRPr="002B7F30">
        <w:rPr>
          <w:rFonts w:ascii="Century Gothic" w:hAnsi="Century Gothic"/>
          <w:i/>
        </w:rPr>
        <w:t>raised beds] as well as to raise the profile of the town and make people feel safe in Clacton town centre</w:t>
      </w:r>
      <w:r w:rsidR="002B77C6" w:rsidRPr="002B7F30">
        <w:rPr>
          <w:rFonts w:ascii="Century Gothic" w:hAnsi="Century Gothic"/>
          <w:i/>
        </w:rPr>
        <w:t>.</w:t>
      </w:r>
      <w:r w:rsidR="00680E24" w:rsidRPr="002B7F30">
        <w:rPr>
          <w:rFonts w:ascii="Century Gothic" w:hAnsi="Century Gothic"/>
          <w:i/>
        </w:rPr>
        <w:t>”</w:t>
      </w:r>
      <w:r w:rsidR="002B77C6" w:rsidRPr="002B7F30">
        <w:rPr>
          <w:rFonts w:ascii="Century Gothic" w:hAnsi="Century Gothic"/>
          <w:i/>
        </w:rPr>
        <w:t xml:space="preserve"> (Staff Member, Tendring)</w:t>
      </w:r>
    </w:p>
    <w:p w:rsidR="00F973B4" w:rsidRPr="002B7F30" w:rsidRDefault="008A4BFA" w:rsidP="00363F11">
      <w:pPr>
        <w:jc w:val="both"/>
        <w:rPr>
          <w:rFonts w:ascii="Century Gothic" w:hAnsi="Century Gothic"/>
        </w:rPr>
      </w:pPr>
      <w:r w:rsidRPr="002B7F30">
        <w:rPr>
          <w:rFonts w:ascii="Century Gothic" w:hAnsi="Century Gothic"/>
        </w:rPr>
        <w:t xml:space="preserve">There is little on where this perception has come from other than one mention about Basildon’s Crimewatch Facebook page promoting fear of crime.  Where concerns about safety were expressed, these were linked to knife crime, gangs, drug use, smashed glass, groups of smokers and antisocial behaviour.  In several conversations, this fear of crime was directly linked to physical activity assets not being used, for example the outdoor gym not being </w:t>
      </w:r>
      <w:proofErr w:type="gramStart"/>
      <w:r w:rsidRPr="002B7F30">
        <w:rPr>
          <w:rFonts w:ascii="Century Gothic" w:hAnsi="Century Gothic"/>
        </w:rPr>
        <w:t>used</w:t>
      </w:r>
      <w:proofErr w:type="gramEnd"/>
      <w:r w:rsidR="00356A93" w:rsidRPr="002B7F30">
        <w:rPr>
          <w:rFonts w:ascii="Century Gothic" w:hAnsi="Century Gothic"/>
        </w:rPr>
        <w:t xml:space="preserve"> </w:t>
      </w:r>
      <w:r w:rsidRPr="002B7F30">
        <w:rPr>
          <w:rFonts w:ascii="Century Gothic" w:hAnsi="Century Gothic"/>
        </w:rPr>
        <w:t xml:space="preserve">and parks not being used.  There were very few suggestions made about how safety fears could be reduced, other than through additional lighting.  </w:t>
      </w:r>
    </w:p>
    <w:p w:rsidR="00363F11" w:rsidRPr="002B7F30" w:rsidRDefault="006E22B7" w:rsidP="00DE3E69">
      <w:pPr>
        <w:ind w:left="397" w:right="397"/>
        <w:jc w:val="both"/>
        <w:rPr>
          <w:rFonts w:ascii="Century Gothic" w:hAnsi="Century Gothic"/>
          <w:bCs/>
          <w:i/>
          <w:iCs/>
        </w:rPr>
      </w:pPr>
      <w:r w:rsidRPr="002B7F30">
        <w:rPr>
          <w:rFonts w:ascii="Century Gothic" w:hAnsi="Century Gothic"/>
          <w:bCs/>
          <w:i/>
          <w:iCs/>
        </w:rPr>
        <w:t>“I</w:t>
      </w:r>
      <w:r w:rsidR="00212D47" w:rsidRPr="002B7F30">
        <w:rPr>
          <w:rFonts w:ascii="Century Gothic" w:hAnsi="Century Gothic"/>
          <w:bCs/>
          <w:i/>
          <w:iCs/>
        </w:rPr>
        <w:t xml:space="preserve"> live in </w:t>
      </w:r>
      <w:proofErr w:type="spellStart"/>
      <w:r w:rsidR="00212D47" w:rsidRPr="002B7F30">
        <w:rPr>
          <w:rFonts w:ascii="Century Gothic" w:hAnsi="Century Gothic"/>
          <w:bCs/>
          <w:i/>
          <w:iCs/>
        </w:rPr>
        <w:t>Pitsea</w:t>
      </w:r>
      <w:proofErr w:type="spellEnd"/>
      <w:r w:rsidR="00212D47" w:rsidRPr="002B7F30">
        <w:rPr>
          <w:rFonts w:ascii="Century Gothic" w:hAnsi="Century Gothic"/>
          <w:bCs/>
          <w:i/>
          <w:iCs/>
        </w:rPr>
        <w:t xml:space="preserve"> now and </w:t>
      </w:r>
      <w:r w:rsidRPr="002B7F30">
        <w:rPr>
          <w:rFonts w:ascii="Century Gothic" w:hAnsi="Century Gothic"/>
          <w:bCs/>
          <w:i/>
          <w:iCs/>
        </w:rPr>
        <w:t>I</w:t>
      </w:r>
      <w:r w:rsidR="00212D47" w:rsidRPr="002B7F30">
        <w:rPr>
          <w:rFonts w:ascii="Century Gothic" w:hAnsi="Century Gothic"/>
          <w:bCs/>
          <w:i/>
          <w:iCs/>
        </w:rPr>
        <w:t xml:space="preserve"> </w:t>
      </w:r>
      <w:r w:rsidRPr="002B7F30">
        <w:rPr>
          <w:rFonts w:ascii="Century Gothic" w:hAnsi="Century Gothic"/>
          <w:bCs/>
          <w:i/>
          <w:iCs/>
        </w:rPr>
        <w:t>don’t</w:t>
      </w:r>
      <w:r w:rsidR="00212D47" w:rsidRPr="002B7F30">
        <w:rPr>
          <w:rFonts w:ascii="Century Gothic" w:hAnsi="Century Gothic"/>
          <w:bCs/>
          <w:i/>
          <w:iCs/>
        </w:rPr>
        <w:t xml:space="preserve"> feel happy </w:t>
      </w:r>
      <w:r w:rsidR="00E55F4A" w:rsidRPr="002B7F30">
        <w:rPr>
          <w:rFonts w:ascii="Century Gothic" w:hAnsi="Century Gothic"/>
          <w:bCs/>
          <w:i/>
          <w:iCs/>
        </w:rPr>
        <w:t>or</w:t>
      </w:r>
      <w:r w:rsidR="00212D47" w:rsidRPr="002B7F30">
        <w:rPr>
          <w:rFonts w:ascii="Century Gothic" w:hAnsi="Century Gothic"/>
          <w:bCs/>
          <w:i/>
          <w:iCs/>
        </w:rPr>
        <w:t xml:space="preserve"> safe there as there is a lot of knife crime.  </w:t>
      </w:r>
      <w:r w:rsidR="00E55F4A" w:rsidRPr="002B7F30">
        <w:rPr>
          <w:rFonts w:ascii="Century Gothic" w:hAnsi="Century Gothic"/>
          <w:bCs/>
          <w:i/>
          <w:iCs/>
        </w:rPr>
        <w:t>I</w:t>
      </w:r>
      <w:r w:rsidR="00212D47" w:rsidRPr="002B7F30">
        <w:rPr>
          <w:rFonts w:ascii="Century Gothic" w:hAnsi="Century Gothic"/>
          <w:bCs/>
          <w:i/>
          <w:iCs/>
        </w:rPr>
        <w:t xml:space="preserve"> feel stop and search could help to make the community feel safe</w:t>
      </w:r>
      <w:r w:rsidR="006C027B" w:rsidRPr="002B7F30">
        <w:rPr>
          <w:rFonts w:ascii="Century Gothic" w:hAnsi="Century Gothic"/>
          <w:bCs/>
          <w:i/>
          <w:iCs/>
        </w:rPr>
        <w:t>… I</w:t>
      </w:r>
      <w:r w:rsidR="00212D47" w:rsidRPr="002B7F30">
        <w:rPr>
          <w:rFonts w:ascii="Century Gothic" w:hAnsi="Century Gothic"/>
          <w:bCs/>
          <w:i/>
          <w:iCs/>
        </w:rPr>
        <w:t xml:space="preserve"> look at the Basildon Crimewatch page online and had to stop looking at it as it was making </w:t>
      </w:r>
      <w:r w:rsidR="00DE3E69" w:rsidRPr="002B7F30">
        <w:rPr>
          <w:rFonts w:ascii="Century Gothic" w:hAnsi="Century Gothic"/>
          <w:bCs/>
          <w:i/>
          <w:iCs/>
        </w:rPr>
        <w:t>me</w:t>
      </w:r>
      <w:r w:rsidR="00212D47" w:rsidRPr="002B7F30">
        <w:rPr>
          <w:rFonts w:ascii="Century Gothic" w:hAnsi="Century Gothic"/>
          <w:bCs/>
          <w:i/>
          <w:iCs/>
        </w:rPr>
        <w:t xml:space="preserve"> feel anxious.</w:t>
      </w:r>
      <w:r w:rsidR="00DE3E69" w:rsidRPr="002B7F30">
        <w:rPr>
          <w:rFonts w:ascii="Century Gothic" w:hAnsi="Century Gothic"/>
          <w:bCs/>
          <w:i/>
          <w:iCs/>
        </w:rPr>
        <w:t>” (Community Member, Basildon)</w:t>
      </w:r>
    </w:p>
    <w:p w:rsidR="00720403" w:rsidRPr="002B7F30" w:rsidRDefault="000B1692" w:rsidP="00DE3E69">
      <w:pPr>
        <w:ind w:left="397" w:right="397"/>
        <w:jc w:val="both"/>
        <w:rPr>
          <w:rFonts w:ascii="Century Gothic" w:hAnsi="Century Gothic"/>
          <w:bCs/>
          <w:i/>
          <w:iCs/>
        </w:rPr>
      </w:pPr>
      <w:r w:rsidRPr="002B7F30">
        <w:rPr>
          <w:rFonts w:ascii="Century Gothic" w:hAnsi="Century Gothic"/>
          <w:bCs/>
          <w:i/>
          <w:iCs/>
        </w:rPr>
        <w:t>“Me and my family do like going for walks in Wat Tyler Park and Langdon Hills Park not Gloucester park as that is dodgy and not Northlands Park due to problems recent flasher.” (Community Member, Basildon)</w:t>
      </w:r>
    </w:p>
    <w:p w:rsidR="00F64B09" w:rsidRPr="002B7F30" w:rsidRDefault="00F64B09" w:rsidP="00DE3E69">
      <w:pPr>
        <w:ind w:left="397" w:right="397"/>
        <w:jc w:val="both"/>
        <w:rPr>
          <w:rFonts w:ascii="Century Gothic" w:hAnsi="Century Gothic"/>
          <w:bCs/>
          <w:i/>
          <w:iCs/>
        </w:rPr>
      </w:pPr>
      <w:r w:rsidRPr="002B7F30">
        <w:rPr>
          <w:rFonts w:ascii="Century Gothic" w:hAnsi="Century Gothic"/>
          <w:bCs/>
          <w:i/>
          <w:iCs/>
        </w:rPr>
        <w:t>“</w:t>
      </w:r>
      <w:r w:rsidR="00D86504" w:rsidRPr="002B7F30">
        <w:rPr>
          <w:rFonts w:ascii="Century Gothic" w:hAnsi="Century Gothic"/>
          <w:bCs/>
          <w:i/>
          <w:iCs/>
        </w:rPr>
        <w:t xml:space="preserve">A barrier for some of the families was that there were no walking routes or parks </w:t>
      </w:r>
      <w:r w:rsidR="00DC2B64" w:rsidRPr="002B7F30">
        <w:rPr>
          <w:rFonts w:ascii="Century Gothic" w:hAnsi="Century Gothic"/>
          <w:bCs/>
          <w:i/>
          <w:iCs/>
        </w:rPr>
        <w:t xml:space="preserve">around the area and felt scared to go due to anti-social behaviour and gangs which led to some mothers not wanting </w:t>
      </w:r>
      <w:r w:rsidR="00024AEC" w:rsidRPr="002B7F30">
        <w:rPr>
          <w:rFonts w:ascii="Century Gothic" w:hAnsi="Century Gothic"/>
          <w:bCs/>
          <w:i/>
          <w:iCs/>
        </w:rPr>
        <w:t>to walk alone, therefore need a volunteer to go out” (Project Lead, Basildon)</w:t>
      </w:r>
    </w:p>
    <w:p w:rsidR="00DE3E69" w:rsidRPr="002B7F30" w:rsidRDefault="00DE3E69" w:rsidP="00DE3E69">
      <w:pPr>
        <w:ind w:right="397"/>
        <w:jc w:val="both"/>
        <w:rPr>
          <w:rFonts w:ascii="Century Gothic" w:hAnsi="Century Gothic"/>
          <w:bCs/>
          <w:i/>
          <w:iCs/>
        </w:rPr>
      </w:pPr>
    </w:p>
    <w:p w:rsidR="008A4BFA" w:rsidRPr="002B7F30" w:rsidRDefault="003F6EEE" w:rsidP="00F973B4">
      <w:pPr>
        <w:rPr>
          <w:rFonts w:ascii="Century Gothic" w:hAnsi="Century Gothic"/>
          <w:b/>
          <w:i/>
          <w:iCs/>
          <w:u w:val="single"/>
        </w:rPr>
      </w:pPr>
      <w:r w:rsidRPr="002B7F30">
        <w:rPr>
          <w:rFonts w:ascii="Century Gothic" w:hAnsi="Century Gothic"/>
          <w:b/>
          <w:i/>
          <w:iCs/>
          <w:u w:val="single"/>
        </w:rPr>
        <w:t>Engaging Individuals in Physical Activity</w:t>
      </w:r>
    </w:p>
    <w:p w:rsidR="00F973B4" w:rsidRPr="002B7F30" w:rsidRDefault="00F973B4" w:rsidP="00F973B4">
      <w:pPr>
        <w:rPr>
          <w:rFonts w:ascii="Century Gothic" w:hAnsi="Century Gothic"/>
          <w:b/>
        </w:rPr>
      </w:pPr>
      <w:r w:rsidRPr="002B7F30">
        <w:rPr>
          <w:rFonts w:ascii="Century Gothic" w:hAnsi="Century Gothic"/>
          <w:b/>
        </w:rPr>
        <w:t xml:space="preserve">Activity </w:t>
      </w:r>
      <w:r w:rsidR="00515C42" w:rsidRPr="002B7F30">
        <w:rPr>
          <w:rFonts w:ascii="Century Gothic" w:hAnsi="Century Gothic"/>
          <w:b/>
        </w:rPr>
        <w:t xml:space="preserve">needs </w:t>
      </w:r>
      <w:r w:rsidRPr="002B7F30">
        <w:rPr>
          <w:rFonts w:ascii="Century Gothic" w:hAnsi="Century Gothic"/>
          <w:b/>
        </w:rPr>
        <w:t>to be accessible and inclusive</w:t>
      </w:r>
    </w:p>
    <w:p w:rsidR="00043706" w:rsidRPr="002B7F30" w:rsidRDefault="00043706" w:rsidP="00043706">
      <w:pPr>
        <w:jc w:val="both"/>
        <w:rPr>
          <w:rFonts w:ascii="Century Gothic" w:hAnsi="Century Gothic"/>
        </w:rPr>
      </w:pPr>
      <w:r w:rsidRPr="002B7F30">
        <w:rPr>
          <w:rFonts w:ascii="Century Gothic" w:hAnsi="Century Gothic"/>
        </w:rPr>
        <w:t>Walking is seen as a physical activity option that is enjoyable</w:t>
      </w:r>
      <w:r w:rsidR="00094940" w:rsidRPr="002B7F30">
        <w:rPr>
          <w:rFonts w:ascii="Century Gothic" w:hAnsi="Century Gothic"/>
        </w:rPr>
        <w:t xml:space="preserve"> and</w:t>
      </w:r>
      <w:r w:rsidRPr="002B7F30">
        <w:rPr>
          <w:rFonts w:ascii="Century Gothic" w:hAnsi="Century Gothic"/>
        </w:rPr>
        <w:t xml:space="preserve"> open to all</w:t>
      </w:r>
      <w:r w:rsidR="00250836" w:rsidRPr="002B7F30">
        <w:rPr>
          <w:rFonts w:ascii="Century Gothic" w:hAnsi="Century Gothic"/>
        </w:rPr>
        <w:t>.</w:t>
      </w:r>
      <w:r w:rsidRPr="002B7F30">
        <w:rPr>
          <w:rFonts w:ascii="Century Gothic" w:hAnsi="Century Gothic"/>
        </w:rPr>
        <w:t xml:space="preserve">  Walking groups are happening across all areas; these include Nordic walking, health walks, history walks and walk &amp; talk groups.  Suggestions for further improvements included walks for people on crutches, improve routes for pushchairs and wheelchairs and having safe places to walk dogs.</w:t>
      </w:r>
    </w:p>
    <w:p w:rsidR="00043706" w:rsidRPr="002B7F30" w:rsidRDefault="00043706" w:rsidP="00043706">
      <w:pPr>
        <w:jc w:val="both"/>
        <w:rPr>
          <w:rFonts w:ascii="Century Gothic" w:hAnsi="Century Gothic"/>
        </w:rPr>
      </w:pPr>
      <w:r w:rsidRPr="002B7F30">
        <w:rPr>
          <w:rFonts w:ascii="Century Gothic" w:hAnsi="Century Gothic"/>
        </w:rPr>
        <w:t xml:space="preserve">Walking was frequently suggested </w:t>
      </w:r>
      <w:proofErr w:type="gramStart"/>
      <w:r w:rsidRPr="002B7F30">
        <w:rPr>
          <w:rFonts w:ascii="Century Gothic" w:hAnsi="Century Gothic"/>
        </w:rPr>
        <w:t>as a way to</w:t>
      </w:r>
      <w:proofErr w:type="gramEnd"/>
      <w:r w:rsidRPr="002B7F30">
        <w:rPr>
          <w:rFonts w:ascii="Century Gothic" w:hAnsi="Century Gothic"/>
        </w:rPr>
        <w:t xml:space="preserve"> include physical activity in current groups and activities such as </w:t>
      </w:r>
      <w:r w:rsidR="001265DC" w:rsidRPr="002B7F30">
        <w:rPr>
          <w:rFonts w:ascii="Century Gothic" w:hAnsi="Century Gothic"/>
        </w:rPr>
        <w:t>mental health interventions</w:t>
      </w:r>
      <w:r w:rsidR="00011A12" w:rsidRPr="002B7F30">
        <w:rPr>
          <w:rFonts w:ascii="Century Gothic" w:hAnsi="Century Gothic"/>
        </w:rPr>
        <w:t xml:space="preserve"> and </w:t>
      </w:r>
      <w:r w:rsidR="00854E3A" w:rsidRPr="002B7F30">
        <w:rPr>
          <w:rFonts w:ascii="Century Gothic" w:hAnsi="Century Gothic"/>
        </w:rPr>
        <w:t>community groups</w:t>
      </w:r>
      <w:r w:rsidRPr="002B7F30">
        <w:rPr>
          <w:rFonts w:ascii="Century Gothic" w:hAnsi="Century Gothic"/>
        </w:rPr>
        <w:t>.  There were also several suggestions that park &amp; walk or walking busses could be used, particularly to and from schools, to both increase physical activity and reduce issues with parkin</w:t>
      </w:r>
      <w:r w:rsidR="00356D16" w:rsidRPr="002B7F30">
        <w:rPr>
          <w:rFonts w:ascii="Century Gothic" w:hAnsi="Century Gothic"/>
        </w:rPr>
        <w:t>g</w:t>
      </w:r>
      <w:r w:rsidR="009D6600" w:rsidRPr="002B7F30">
        <w:rPr>
          <w:rFonts w:ascii="Century Gothic" w:hAnsi="Century Gothic"/>
        </w:rPr>
        <w:t>.</w:t>
      </w:r>
    </w:p>
    <w:p w:rsidR="00043706" w:rsidRPr="002B7F30" w:rsidRDefault="00043706" w:rsidP="00043706">
      <w:pPr>
        <w:jc w:val="both"/>
        <w:rPr>
          <w:rFonts w:ascii="Century Gothic" w:hAnsi="Century Gothic"/>
        </w:rPr>
      </w:pPr>
      <w:r w:rsidRPr="002B7F30">
        <w:rPr>
          <w:rFonts w:ascii="Century Gothic" w:hAnsi="Century Gothic"/>
        </w:rPr>
        <w:t xml:space="preserve">Running is not frequently mentioned and conversations that mention running refer to opportunities for people who ‘don’t run’ such as group ‘couch to 5k’, fun runs, colour runs and how to make ‘Park Run’ more accessible for those who want to walk.  </w:t>
      </w:r>
    </w:p>
    <w:p w:rsidR="007E0FD8" w:rsidRPr="002B7F30" w:rsidRDefault="007E0FD8" w:rsidP="00111B56">
      <w:pPr>
        <w:ind w:left="397" w:right="397"/>
        <w:jc w:val="both"/>
        <w:rPr>
          <w:rFonts w:ascii="Century Gothic" w:hAnsi="Century Gothic"/>
          <w:i/>
          <w:iCs/>
        </w:rPr>
      </w:pPr>
      <w:r w:rsidRPr="002B7F30">
        <w:rPr>
          <w:rFonts w:ascii="Century Gothic" w:hAnsi="Century Gothic"/>
          <w:i/>
          <w:iCs/>
        </w:rPr>
        <w:t>“'Park Run' can sound daunting for people who just want to walk, although walking is allowed the name of the popular event does not indicate this, park run is also very competitive.” (</w:t>
      </w:r>
      <w:r w:rsidR="00D922D3" w:rsidRPr="002B7F30">
        <w:rPr>
          <w:rFonts w:ascii="Century Gothic" w:hAnsi="Century Gothic"/>
          <w:i/>
          <w:iCs/>
        </w:rPr>
        <w:t>Project Lead, Tendring)</w:t>
      </w:r>
    </w:p>
    <w:p w:rsidR="00111B56" w:rsidRPr="002B7F30" w:rsidRDefault="00111B56" w:rsidP="00111B56">
      <w:pPr>
        <w:ind w:left="397" w:right="397"/>
        <w:jc w:val="both"/>
        <w:rPr>
          <w:rFonts w:ascii="Century Gothic" w:hAnsi="Century Gothic"/>
          <w:i/>
          <w:iCs/>
        </w:rPr>
      </w:pPr>
      <w:r w:rsidRPr="002B7F30">
        <w:rPr>
          <w:rFonts w:ascii="Century Gothic" w:hAnsi="Century Gothic"/>
          <w:i/>
          <w:iCs/>
        </w:rPr>
        <w:t>“When the Harwich Runners added a Facebook post for people who would like to start/join a couch to 5k group, the take up for this was 100's of people!” (Community Member, Tendring)</w:t>
      </w:r>
    </w:p>
    <w:p w:rsidR="00043706" w:rsidRPr="002B7F30" w:rsidRDefault="00043706" w:rsidP="00F973B4">
      <w:pPr>
        <w:rPr>
          <w:rFonts w:ascii="Century Gothic" w:hAnsi="Century Gothic"/>
          <w:b/>
        </w:rPr>
      </w:pPr>
    </w:p>
    <w:p w:rsidR="00F973B4" w:rsidRPr="002B7F30" w:rsidRDefault="006E3C96" w:rsidP="00F973B4">
      <w:pPr>
        <w:jc w:val="both"/>
        <w:rPr>
          <w:rFonts w:ascii="Century Gothic" w:hAnsi="Century Gothic"/>
        </w:rPr>
      </w:pPr>
      <w:r w:rsidRPr="002B7F30">
        <w:rPr>
          <w:rFonts w:ascii="Century Gothic" w:hAnsi="Century Gothic"/>
        </w:rPr>
        <w:t xml:space="preserve">Suggestions were also made </w:t>
      </w:r>
      <w:r w:rsidR="006B5A33" w:rsidRPr="002B7F30">
        <w:rPr>
          <w:rFonts w:ascii="Century Gothic" w:hAnsi="Century Gothic"/>
        </w:rPr>
        <w:t>about how to m</w:t>
      </w:r>
      <w:r w:rsidR="00F973B4" w:rsidRPr="002B7F30">
        <w:rPr>
          <w:rFonts w:ascii="Century Gothic" w:hAnsi="Century Gothic"/>
        </w:rPr>
        <w:t>ak</w:t>
      </w:r>
      <w:r w:rsidR="006B5A33" w:rsidRPr="002B7F30">
        <w:rPr>
          <w:rFonts w:ascii="Century Gothic" w:hAnsi="Century Gothic"/>
        </w:rPr>
        <w:t>e</w:t>
      </w:r>
      <w:r w:rsidR="00F973B4" w:rsidRPr="002B7F30">
        <w:rPr>
          <w:rFonts w:ascii="Century Gothic" w:hAnsi="Century Gothic"/>
        </w:rPr>
        <w:t xml:space="preserve"> cycling </w:t>
      </w:r>
      <w:r w:rsidR="006B5A33" w:rsidRPr="002B7F30">
        <w:rPr>
          <w:rFonts w:ascii="Century Gothic" w:hAnsi="Century Gothic"/>
        </w:rPr>
        <w:t xml:space="preserve">more </w:t>
      </w:r>
      <w:r w:rsidR="00F973B4" w:rsidRPr="002B7F30">
        <w:rPr>
          <w:rFonts w:ascii="Century Gothic" w:hAnsi="Century Gothic"/>
        </w:rPr>
        <w:t>inclusive</w:t>
      </w:r>
      <w:r w:rsidR="006B5A33" w:rsidRPr="002B7F30">
        <w:rPr>
          <w:rFonts w:ascii="Century Gothic" w:hAnsi="Century Gothic"/>
        </w:rPr>
        <w:t>.  These</w:t>
      </w:r>
      <w:r w:rsidR="00F973B4" w:rsidRPr="002B7F30">
        <w:rPr>
          <w:rFonts w:ascii="Century Gothic" w:hAnsi="Century Gothic"/>
        </w:rPr>
        <w:t xml:space="preserve"> included women’s only rides, a cycling club for families and having tandem bikes fo</w:t>
      </w:r>
      <w:r w:rsidR="005A032F" w:rsidRPr="002B7F30">
        <w:rPr>
          <w:rFonts w:ascii="Century Gothic" w:hAnsi="Century Gothic"/>
        </w:rPr>
        <w:t>r</w:t>
      </w:r>
      <w:r w:rsidR="00F973B4" w:rsidRPr="002B7F30">
        <w:rPr>
          <w:rFonts w:ascii="Century Gothic" w:hAnsi="Century Gothic"/>
        </w:rPr>
        <w:t xml:space="preserve"> disabled people.  </w:t>
      </w:r>
    </w:p>
    <w:p w:rsidR="00156808" w:rsidRPr="002B7F30" w:rsidRDefault="00156808" w:rsidP="00F973B4">
      <w:pPr>
        <w:rPr>
          <w:rFonts w:ascii="Century Gothic" w:hAnsi="Century Gothic"/>
        </w:rPr>
      </w:pPr>
    </w:p>
    <w:p w:rsidR="00F973B4" w:rsidRPr="002B7F30" w:rsidRDefault="00426DFA" w:rsidP="001B3B34">
      <w:pPr>
        <w:jc w:val="both"/>
        <w:rPr>
          <w:rFonts w:ascii="Century Gothic" w:hAnsi="Century Gothic"/>
        </w:rPr>
      </w:pPr>
      <w:r w:rsidRPr="002B7F30">
        <w:rPr>
          <w:rFonts w:ascii="Century Gothic" w:hAnsi="Century Gothic"/>
        </w:rPr>
        <w:t>Football</w:t>
      </w:r>
      <w:r w:rsidR="008A4E64" w:rsidRPr="002B7F30">
        <w:rPr>
          <w:rFonts w:ascii="Century Gothic" w:hAnsi="Century Gothic"/>
        </w:rPr>
        <w:t xml:space="preserve"> was frequently mentioned </w:t>
      </w:r>
      <w:r w:rsidR="00E95BE1" w:rsidRPr="002B7F30">
        <w:rPr>
          <w:rFonts w:ascii="Century Gothic" w:hAnsi="Century Gothic"/>
        </w:rPr>
        <w:t xml:space="preserve">as an enjoyable activity however </w:t>
      </w:r>
      <w:r w:rsidR="00676B56" w:rsidRPr="002B7F30">
        <w:rPr>
          <w:rFonts w:ascii="Century Gothic" w:hAnsi="Century Gothic"/>
        </w:rPr>
        <w:t xml:space="preserve">several conversations mentioned a need for opportunities for those who are </w:t>
      </w:r>
      <w:r w:rsidR="001B3B34" w:rsidRPr="002B7F30">
        <w:rPr>
          <w:rFonts w:ascii="Century Gothic" w:hAnsi="Century Gothic"/>
        </w:rPr>
        <w:t>‘n</w:t>
      </w:r>
      <w:r w:rsidR="00F973B4" w:rsidRPr="002B7F30">
        <w:rPr>
          <w:rFonts w:ascii="Century Gothic" w:hAnsi="Century Gothic"/>
        </w:rPr>
        <w:t>ot good enough’ to play football</w:t>
      </w:r>
      <w:r w:rsidR="001B3B34" w:rsidRPr="002B7F30">
        <w:rPr>
          <w:rFonts w:ascii="Century Gothic" w:hAnsi="Century Gothic"/>
        </w:rPr>
        <w:t>.  Suggestions for this included f</w:t>
      </w:r>
      <w:r w:rsidR="00F973B4" w:rsidRPr="002B7F30">
        <w:rPr>
          <w:rFonts w:ascii="Century Gothic" w:hAnsi="Century Gothic"/>
        </w:rPr>
        <w:t>un football</w:t>
      </w:r>
      <w:r w:rsidR="001B3B34" w:rsidRPr="002B7F30">
        <w:rPr>
          <w:rFonts w:ascii="Century Gothic" w:hAnsi="Century Gothic"/>
        </w:rPr>
        <w:t xml:space="preserve">, </w:t>
      </w:r>
      <w:r w:rsidR="00F973B4" w:rsidRPr="002B7F30">
        <w:rPr>
          <w:rFonts w:ascii="Century Gothic" w:hAnsi="Century Gothic"/>
        </w:rPr>
        <w:t>care home football</w:t>
      </w:r>
      <w:r w:rsidR="001B3B34" w:rsidRPr="002B7F30">
        <w:rPr>
          <w:rFonts w:ascii="Century Gothic" w:hAnsi="Century Gothic"/>
        </w:rPr>
        <w:t xml:space="preserve">, </w:t>
      </w:r>
      <w:r w:rsidR="000332B5" w:rsidRPr="002B7F30">
        <w:rPr>
          <w:rFonts w:ascii="Century Gothic" w:hAnsi="Century Gothic"/>
        </w:rPr>
        <w:t>veterans’</w:t>
      </w:r>
      <w:r w:rsidR="00F973B4" w:rsidRPr="002B7F30">
        <w:rPr>
          <w:rFonts w:ascii="Century Gothic" w:hAnsi="Century Gothic"/>
        </w:rPr>
        <w:t xml:space="preserve"> football</w:t>
      </w:r>
      <w:r w:rsidR="001B3B34" w:rsidRPr="002B7F30">
        <w:rPr>
          <w:rFonts w:ascii="Century Gothic" w:hAnsi="Century Gothic"/>
        </w:rPr>
        <w:t xml:space="preserve"> and </w:t>
      </w:r>
      <w:r w:rsidR="00F973B4" w:rsidRPr="002B7F30">
        <w:rPr>
          <w:rFonts w:ascii="Century Gothic" w:hAnsi="Century Gothic"/>
        </w:rPr>
        <w:t>intergenerational</w:t>
      </w:r>
      <w:r w:rsidR="001B3B34" w:rsidRPr="002B7F30">
        <w:rPr>
          <w:rFonts w:ascii="Century Gothic" w:hAnsi="Century Gothic"/>
        </w:rPr>
        <w:t xml:space="preserve"> matches.</w:t>
      </w:r>
    </w:p>
    <w:p w:rsidR="00426DFA" w:rsidRPr="002B7F30" w:rsidRDefault="00426DFA" w:rsidP="00F973B4">
      <w:pPr>
        <w:rPr>
          <w:rFonts w:ascii="Century Gothic" w:hAnsi="Century Gothic"/>
        </w:rPr>
      </w:pPr>
    </w:p>
    <w:p w:rsidR="00F973B4" w:rsidRPr="002B7F30" w:rsidRDefault="00F973B4" w:rsidP="00D960AA">
      <w:pPr>
        <w:jc w:val="both"/>
        <w:rPr>
          <w:rFonts w:ascii="Century Gothic" w:hAnsi="Century Gothic"/>
        </w:rPr>
      </w:pPr>
      <w:r w:rsidRPr="002B7F30">
        <w:rPr>
          <w:rFonts w:ascii="Century Gothic" w:hAnsi="Century Gothic"/>
        </w:rPr>
        <w:t xml:space="preserve">Dance is seen as </w:t>
      </w:r>
      <w:r w:rsidR="00FE0769" w:rsidRPr="002B7F30">
        <w:rPr>
          <w:rFonts w:ascii="Century Gothic" w:hAnsi="Century Gothic"/>
        </w:rPr>
        <w:t>an enjoyable and accessible activity</w:t>
      </w:r>
      <w:r w:rsidR="000357F1" w:rsidRPr="002B7F30">
        <w:rPr>
          <w:rFonts w:ascii="Century Gothic" w:hAnsi="Century Gothic"/>
        </w:rPr>
        <w:t xml:space="preserve"> which is </w:t>
      </w:r>
      <w:r w:rsidRPr="002B7F30">
        <w:rPr>
          <w:rFonts w:ascii="Century Gothic" w:hAnsi="Century Gothic"/>
        </w:rPr>
        <w:t xml:space="preserve">applicable across multiple generations </w:t>
      </w:r>
      <w:r w:rsidR="000357F1" w:rsidRPr="002B7F30">
        <w:rPr>
          <w:rFonts w:ascii="Century Gothic" w:hAnsi="Century Gothic"/>
        </w:rPr>
        <w:t xml:space="preserve">and </w:t>
      </w:r>
      <w:r w:rsidR="000164E9" w:rsidRPr="002B7F30">
        <w:rPr>
          <w:rFonts w:ascii="Century Gothic" w:hAnsi="Century Gothic"/>
        </w:rPr>
        <w:t xml:space="preserve">across </w:t>
      </w:r>
      <w:r w:rsidR="00F41F34" w:rsidRPr="002B7F30">
        <w:rPr>
          <w:rFonts w:ascii="Century Gothic" w:hAnsi="Century Gothic"/>
        </w:rPr>
        <w:t>groups with</w:t>
      </w:r>
      <w:r w:rsidRPr="002B7F30">
        <w:rPr>
          <w:rFonts w:ascii="Century Gothic" w:hAnsi="Century Gothic"/>
        </w:rPr>
        <w:t xml:space="preserve"> specific needs </w:t>
      </w:r>
      <w:r w:rsidR="000164E9" w:rsidRPr="002B7F30">
        <w:rPr>
          <w:rFonts w:ascii="Century Gothic" w:hAnsi="Century Gothic"/>
        </w:rPr>
        <w:t>such as</w:t>
      </w:r>
      <w:r w:rsidRPr="002B7F30">
        <w:rPr>
          <w:rFonts w:ascii="Century Gothic" w:hAnsi="Century Gothic"/>
        </w:rPr>
        <w:t xml:space="preserve"> older people, young people with disabilities</w:t>
      </w:r>
      <w:r w:rsidR="000164E9" w:rsidRPr="002B7F30">
        <w:rPr>
          <w:rFonts w:ascii="Century Gothic" w:hAnsi="Century Gothic"/>
        </w:rPr>
        <w:t xml:space="preserve"> and</w:t>
      </w:r>
      <w:r w:rsidRPr="002B7F30">
        <w:rPr>
          <w:rFonts w:ascii="Century Gothic" w:hAnsi="Century Gothic"/>
        </w:rPr>
        <w:t xml:space="preserve"> </w:t>
      </w:r>
      <w:r w:rsidR="000164E9" w:rsidRPr="002B7F30">
        <w:rPr>
          <w:rFonts w:ascii="Century Gothic" w:hAnsi="Century Gothic"/>
        </w:rPr>
        <w:t xml:space="preserve">people with </w:t>
      </w:r>
      <w:r w:rsidRPr="002B7F30">
        <w:rPr>
          <w:rFonts w:ascii="Century Gothic" w:hAnsi="Century Gothic"/>
        </w:rPr>
        <w:t>Alzheimer’s</w:t>
      </w:r>
      <w:r w:rsidR="000164E9" w:rsidRPr="002B7F30">
        <w:rPr>
          <w:rFonts w:ascii="Century Gothic" w:hAnsi="Century Gothic"/>
        </w:rPr>
        <w:t>.</w:t>
      </w:r>
      <w:r w:rsidR="0013366E" w:rsidRPr="002B7F30">
        <w:rPr>
          <w:rFonts w:ascii="Century Gothic" w:hAnsi="Century Gothic"/>
        </w:rPr>
        <w:t xml:space="preserve">  </w:t>
      </w:r>
      <w:r w:rsidR="00822F03" w:rsidRPr="002B7F30">
        <w:rPr>
          <w:rFonts w:ascii="Century Gothic" w:hAnsi="Century Gothic"/>
        </w:rPr>
        <w:t>Several conversations mentioned that more opportunities for dance were wanted</w:t>
      </w:r>
      <w:r w:rsidR="003C1C07" w:rsidRPr="002B7F30">
        <w:rPr>
          <w:rFonts w:ascii="Century Gothic" w:hAnsi="Century Gothic"/>
        </w:rPr>
        <w:t xml:space="preserve">, even if </w:t>
      </w:r>
      <w:r w:rsidR="007B51FE" w:rsidRPr="002B7F30">
        <w:rPr>
          <w:rFonts w:ascii="Century Gothic" w:hAnsi="Century Gothic"/>
        </w:rPr>
        <w:t xml:space="preserve">this was </w:t>
      </w:r>
      <w:r w:rsidR="00547D34" w:rsidRPr="002B7F30">
        <w:rPr>
          <w:rFonts w:ascii="Century Gothic" w:hAnsi="Century Gothic"/>
        </w:rPr>
        <w:t xml:space="preserve">simply by providing music at existing activities which would encourage movement.  </w:t>
      </w:r>
    </w:p>
    <w:p w:rsidR="001947DE" w:rsidRPr="002B7F30" w:rsidRDefault="001947DE" w:rsidP="001947DE">
      <w:pPr>
        <w:ind w:left="397" w:right="397"/>
        <w:jc w:val="both"/>
        <w:rPr>
          <w:rFonts w:ascii="Century Gothic" w:hAnsi="Century Gothic"/>
          <w:i/>
        </w:rPr>
      </w:pPr>
      <w:r w:rsidRPr="002B7F30">
        <w:rPr>
          <w:rFonts w:ascii="Century Gothic" w:hAnsi="Century Gothic"/>
          <w:i/>
        </w:rPr>
        <w:t xml:space="preserve">“We initially tried to tie the 'Dance with </w:t>
      </w:r>
      <w:r w:rsidR="007B51FE" w:rsidRPr="002B7F30">
        <w:rPr>
          <w:rFonts w:ascii="Century Gothic" w:hAnsi="Century Gothic"/>
          <w:i/>
        </w:rPr>
        <w:t>P</w:t>
      </w:r>
      <w:r w:rsidRPr="002B7F30">
        <w:rPr>
          <w:rFonts w:ascii="Century Gothic" w:hAnsi="Century Gothic"/>
          <w:i/>
        </w:rPr>
        <w:t>arkinson’s' event held at the castle in with history but found that attendees only came for the dancing.” (Staff Member, Colchester)</w:t>
      </w:r>
    </w:p>
    <w:p w:rsidR="003C62F7" w:rsidRPr="002B7F30" w:rsidRDefault="00547D34" w:rsidP="00133513">
      <w:pPr>
        <w:ind w:left="397" w:right="397"/>
        <w:rPr>
          <w:rFonts w:ascii="Century Gothic" w:hAnsi="Century Gothic"/>
          <w:i/>
          <w:iCs/>
        </w:rPr>
      </w:pPr>
      <w:r w:rsidRPr="002B7F30">
        <w:rPr>
          <w:rFonts w:ascii="Century Gothic" w:hAnsi="Century Gothic"/>
          <w:i/>
          <w:iCs/>
        </w:rPr>
        <w:t xml:space="preserve"> </w:t>
      </w:r>
      <w:r w:rsidR="003C62F7" w:rsidRPr="002B7F30">
        <w:rPr>
          <w:rFonts w:ascii="Century Gothic" w:hAnsi="Century Gothic"/>
          <w:i/>
          <w:iCs/>
        </w:rPr>
        <w:t>“</w:t>
      </w:r>
      <w:r w:rsidR="004D0928" w:rsidRPr="002B7F30">
        <w:rPr>
          <w:rFonts w:ascii="Century Gothic" w:hAnsi="Century Gothic"/>
          <w:i/>
          <w:iCs/>
        </w:rPr>
        <w:t>We would like music.  If there was music we would be moving in the chair and some would even get up to dance.  We would like ou</w:t>
      </w:r>
      <w:r w:rsidR="00133513" w:rsidRPr="002B7F30">
        <w:rPr>
          <w:rFonts w:ascii="Century Gothic" w:hAnsi="Century Gothic"/>
          <w:i/>
          <w:iCs/>
        </w:rPr>
        <w:t>r own instruments to play.  Tambourines etc.” (Dementia Café Attendee, Tendring)</w:t>
      </w:r>
    </w:p>
    <w:p w:rsidR="00797963" w:rsidRPr="002B7F30" w:rsidRDefault="00797963" w:rsidP="00797963">
      <w:pPr>
        <w:jc w:val="both"/>
        <w:rPr>
          <w:rFonts w:ascii="Century Gothic" w:hAnsi="Century Gothic"/>
          <w:b/>
        </w:rPr>
      </w:pPr>
    </w:p>
    <w:p w:rsidR="00797963" w:rsidRPr="002B7F30" w:rsidRDefault="00797963" w:rsidP="00797963">
      <w:pPr>
        <w:jc w:val="both"/>
        <w:rPr>
          <w:rFonts w:ascii="Century Gothic" w:hAnsi="Century Gothic"/>
          <w:b/>
        </w:rPr>
      </w:pPr>
      <w:r w:rsidRPr="002B7F30">
        <w:rPr>
          <w:rFonts w:ascii="Century Gothic" w:hAnsi="Century Gothic"/>
          <w:b/>
        </w:rPr>
        <w:t>Incentives and ‘Gamification’ work</w:t>
      </w:r>
    </w:p>
    <w:p w:rsidR="00A67E5D" w:rsidRPr="002B7F30" w:rsidRDefault="00797963" w:rsidP="00A67E5D">
      <w:pPr>
        <w:jc w:val="both"/>
        <w:rPr>
          <w:rFonts w:ascii="Century Gothic" w:hAnsi="Century Gothic"/>
        </w:rPr>
      </w:pPr>
      <w:r w:rsidRPr="002B7F30">
        <w:rPr>
          <w:rFonts w:ascii="Century Gothic" w:hAnsi="Century Gothic"/>
        </w:rPr>
        <w:t xml:space="preserve">Several projects referred to incentives that are used to get people to activities – these all involve food and drink </w:t>
      </w:r>
      <w:r w:rsidR="004D2768" w:rsidRPr="002B7F30">
        <w:rPr>
          <w:rFonts w:ascii="Century Gothic" w:hAnsi="Century Gothic"/>
        </w:rPr>
        <w:t>i.e.</w:t>
      </w:r>
      <w:r w:rsidRPr="002B7F30">
        <w:rPr>
          <w:rFonts w:ascii="Century Gothic" w:hAnsi="Century Gothic"/>
        </w:rPr>
        <w:t xml:space="preserve"> </w:t>
      </w:r>
      <w:r w:rsidR="002F4F4B" w:rsidRPr="002B7F30">
        <w:rPr>
          <w:rFonts w:ascii="Century Gothic" w:hAnsi="Century Gothic"/>
        </w:rPr>
        <w:t>‘the cake esc</w:t>
      </w:r>
      <w:r w:rsidR="003522EF" w:rsidRPr="002B7F30">
        <w:rPr>
          <w:rFonts w:ascii="Century Gothic" w:hAnsi="Century Gothic"/>
        </w:rPr>
        <w:t xml:space="preserve">ape’ </w:t>
      </w:r>
      <w:r w:rsidR="005227E9" w:rsidRPr="002B7F30">
        <w:rPr>
          <w:rFonts w:ascii="Century Gothic" w:hAnsi="Century Gothic"/>
        </w:rPr>
        <w:t xml:space="preserve">in Tendring </w:t>
      </w:r>
      <w:r w:rsidR="003522EF" w:rsidRPr="002B7F30">
        <w:rPr>
          <w:rFonts w:ascii="Century Gothic" w:hAnsi="Century Gothic"/>
        </w:rPr>
        <w:t>which gives stamps for cyclists to get free cake</w:t>
      </w:r>
      <w:r w:rsidR="005227E9" w:rsidRPr="002B7F30">
        <w:rPr>
          <w:rFonts w:ascii="Century Gothic" w:hAnsi="Century Gothic"/>
        </w:rPr>
        <w:t xml:space="preserve"> and</w:t>
      </w:r>
      <w:r w:rsidR="003613F0" w:rsidRPr="002B7F30">
        <w:rPr>
          <w:rFonts w:ascii="Century Gothic" w:hAnsi="Century Gothic"/>
        </w:rPr>
        <w:t xml:space="preserve"> ‘Move it or Lose it’ in Basildon which provides free coffee after the session</w:t>
      </w:r>
      <w:r w:rsidRPr="002B7F30">
        <w:rPr>
          <w:rFonts w:ascii="Century Gothic" w:hAnsi="Century Gothic"/>
        </w:rPr>
        <w:t xml:space="preserve">.  Suggestions for other ways to incentivise activity included use of cash rewards and earing money for a chosen charity.  </w:t>
      </w:r>
      <w:r w:rsidR="00A67E5D" w:rsidRPr="002B7F30">
        <w:rPr>
          <w:rFonts w:ascii="Century Gothic" w:hAnsi="Century Gothic"/>
        </w:rPr>
        <w:t>However</w:t>
      </w:r>
      <w:r w:rsidR="00B44B25" w:rsidRPr="002B7F30">
        <w:rPr>
          <w:rFonts w:ascii="Century Gothic" w:hAnsi="Century Gothic"/>
        </w:rPr>
        <w:t>,</w:t>
      </w:r>
      <w:r w:rsidR="00A67E5D" w:rsidRPr="002B7F30">
        <w:rPr>
          <w:rFonts w:ascii="Century Gothic" w:hAnsi="Century Gothic"/>
        </w:rPr>
        <w:t xml:space="preserve"> in other conversations </w:t>
      </w:r>
      <w:r w:rsidR="004428A5" w:rsidRPr="002B7F30">
        <w:rPr>
          <w:rFonts w:ascii="Century Gothic" w:hAnsi="Century Gothic"/>
        </w:rPr>
        <w:t xml:space="preserve">it was stated that there was not a need to incentivise activities </w:t>
      </w:r>
      <w:r w:rsidR="004B7E99" w:rsidRPr="002B7F30">
        <w:rPr>
          <w:rFonts w:ascii="Century Gothic" w:hAnsi="Century Gothic"/>
        </w:rPr>
        <w:t xml:space="preserve">either because the activity was </w:t>
      </w:r>
      <w:r w:rsidR="00D514E4" w:rsidRPr="002B7F30">
        <w:rPr>
          <w:rFonts w:ascii="Century Gothic" w:hAnsi="Century Gothic"/>
        </w:rPr>
        <w:t xml:space="preserve">rewarding </w:t>
      </w:r>
      <w:proofErr w:type="gramStart"/>
      <w:r w:rsidR="00D514E4" w:rsidRPr="002B7F30">
        <w:rPr>
          <w:rFonts w:ascii="Century Gothic" w:hAnsi="Century Gothic"/>
        </w:rPr>
        <w:t>in itself or</w:t>
      </w:r>
      <w:proofErr w:type="gramEnd"/>
      <w:r w:rsidR="00D514E4" w:rsidRPr="002B7F30">
        <w:rPr>
          <w:rFonts w:ascii="Century Gothic" w:hAnsi="Century Gothic"/>
        </w:rPr>
        <w:t xml:space="preserve"> because these </w:t>
      </w:r>
      <w:r w:rsidR="00B44B25" w:rsidRPr="002B7F30">
        <w:rPr>
          <w:rFonts w:ascii="Century Gothic" w:hAnsi="Century Gothic"/>
        </w:rPr>
        <w:t xml:space="preserve">do not fit in with the setting’s culture or way of working.  </w:t>
      </w:r>
    </w:p>
    <w:p w:rsidR="004B5E58" w:rsidRPr="002B7F30" w:rsidRDefault="008067A4" w:rsidP="008067A4">
      <w:pPr>
        <w:ind w:left="397" w:right="397"/>
        <w:jc w:val="both"/>
        <w:rPr>
          <w:rFonts w:ascii="Century Gothic" w:hAnsi="Century Gothic"/>
          <w:i/>
          <w:iCs/>
        </w:rPr>
      </w:pPr>
      <w:r w:rsidRPr="002B7F30">
        <w:rPr>
          <w:rFonts w:ascii="Century Gothic" w:hAnsi="Century Gothic"/>
          <w:i/>
          <w:iCs/>
        </w:rPr>
        <w:t>“Most parents usually come to events which involve food.” (Project Lead, Tendring)</w:t>
      </w:r>
    </w:p>
    <w:p w:rsidR="00350B25" w:rsidRPr="002B7F30" w:rsidRDefault="00350B25" w:rsidP="008067A4">
      <w:pPr>
        <w:ind w:left="397" w:right="397"/>
        <w:jc w:val="both"/>
        <w:rPr>
          <w:rFonts w:ascii="Century Gothic" w:hAnsi="Century Gothic"/>
          <w:i/>
          <w:iCs/>
        </w:rPr>
      </w:pPr>
      <w:r w:rsidRPr="002B7F30">
        <w:rPr>
          <w:rFonts w:ascii="Century Gothic" w:hAnsi="Century Gothic"/>
          <w:i/>
          <w:iCs/>
        </w:rPr>
        <w:t xml:space="preserve">“I encourage everyone to stay for a free coffee and a natter at the end of the class to get to know me and other members to help combat social isolation.” (Project Lead, </w:t>
      </w:r>
      <w:r w:rsidR="00494104" w:rsidRPr="002B7F30">
        <w:rPr>
          <w:rFonts w:ascii="Century Gothic" w:hAnsi="Century Gothic"/>
          <w:i/>
          <w:iCs/>
        </w:rPr>
        <w:t>Basildon)</w:t>
      </w:r>
    </w:p>
    <w:p w:rsidR="00ED68B2" w:rsidRPr="002B7F30" w:rsidRDefault="00ED68B2" w:rsidP="008067A4">
      <w:pPr>
        <w:ind w:left="397" w:right="397"/>
        <w:jc w:val="both"/>
        <w:rPr>
          <w:rFonts w:ascii="Century Gothic" w:hAnsi="Century Gothic"/>
          <w:i/>
          <w:iCs/>
        </w:rPr>
      </w:pPr>
      <w:r w:rsidRPr="002B7F30">
        <w:rPr>
          <w:rFonts w:ascii="Century Gothic" w:hAnsi="Century Gothic"/>
          <w:i/>
          <w:iCs/>
        </w:rPr>
        <w:t>“</w:t>
      </w:r>
      <w:r w:rsidR="00C25267" w:rsidRPr="002B7F30">
        <w:rPr>
          <w:rFonts w:ascii="Century Gothic" w:hAnsi="Century Gothic"/>
          <w:i/>
          <w:iCs/>
        </w:rPr>
        <w:t>I have an idea around a sum of money being put aside that can be awarded when a certain number of steps are achieved, i.e. walk 3k and 30</w:t>
      </w:r>
      <w:r w:rsidR="00766459" w:rsidRPr="002B7F30">
        <w:rPr>
          <w:rFonts w:ascii="Century Gothic" w:hAnsi="Century Gothic"/>
          <w:i/>
          <w:iCs/>
        </w:rPr>
        <w:t xml:space="preserve"> </w:t>
      </w:r>
      <w:r w:rsidR="00C25267" w:rsidRPr="002B7F30">
        <w:rPr>
          <w:rFonts w:ascii="Century Gothic" w:hAnsi="Century Gothic"/>
          <w:i/>
          <w:iCs/>
        </w:rPr>
        <w:t xml:space="preserve">pence is donated in your name to your chosen local charity/club etc. </w:t>
      </w:r>
      <w:r w:rsidR="00766459" w:rsidRPr="002B7F30">
        <w:rPr>
          <w:rFonts w:ascii="Century Gothic" w:hAnsi="Century Gothic"/>
          <w:i/>
          <w:iCs/>
        </w:rPr>
        <w:t xml:space="preserve">You </w:t>
      </w:r>
      <w:r w:rsidR="00C25267" w:rsidRPr="002B7F30">
        <w:rPr>
          <w:rFonts w:ascii="Century Gothic" w:hAnsi="Century Gothic"/>
          <w:i/>
          <w:iCs/>
        </w:rPr>
        <w:t xml:space="preserve">can then link in social interaction on platforms such as </w:t>
      </w:r>
      <w:r w:rsidR="00766459" w:rsidRPr="002B7F30">
        <w:rPr>
          <w:rFonts w:ascii="Century Gothic" w:hAnsi="Century Gothic"/>
          <w:i/>
          <w:iCs/>
        </w:rPr>
        <w:t>F</w:t>
      </w:r>
      <w:r w:rsidR="00C25267" w:rsidRPr="002B7F30">
        <w:rPr>
          <w:rFonts w:ascii="Century Gothic" w:hAnsi="Century Gothic"/>
          <w:i/>
          <w:iCs/>
        </w:rPr>
        <w:t>acebook,</w:t>
      </w:r>
      <w:r w:rsidR="00766459" w:rsidRPr="002B7F30">
        <w:rPr>
          <w:rFonts w:ascii="Century Gothic" w:hAnsi="Century Gothic"/>
          <w:i/>
          <w:iCs/>
        </w:rPr>
        <w:t xml:space="preserve"> T</w:t>
      </w:r>
      <w:r w:rsidR="00C25267" w:rsidRPr="002B7F30">
        <w:rPr>
          <w:rFonts w:ascii="Century Gothic" w:hAnsi="Century Gothic"/>
          <w:i/>
          <w:iCs/>
        </w:rPr>
        <w:t xml:space="preserve">witter, </w:t>
      </w:r>
      <w:r w:rsidR="00766459" w:rsidRPr="002B7F30">
        <w:rPr>
          <w:rFonts w:ascii="Century Gothic" w:hAnsi="Century Gothic"/>
          <w:i/>
          <w:iCs/>
        </w:rPr>
        <w:t>S</w:t>
      </w:r>
      <w:r w:rsidR="00C25267" w:rsidRPr="002B7F30">
        <w:rPr>
          <w:rFonts w:ascii="Century Gothic" w:hAnsi="Century Gothic"/>
          <w:i/>
          <w:iCs/>
        </w:rPr>
        <w:t>napchat etc. 'I just walked 3k and 30p has been donated in my name'</w:t>
      </w:r>
      <w:r w:rsidR="00766459" w:rsidRPr="002B7F30">
        <w:rPr>
          <w:rFonts w:ascii="Century Gothic" w:hAnsi="Century Gothic"/>
          <w:i/>
          <w:iCs/>
        </w:rPr>
        <w:t>.” (Project Lead, Tendring)</w:t>
      </w:r>
    </w:p>
    <w:p w:rsidR="007873A0" w:rsidRPr="002B7F30" w:rsidRDefault="007873A0" w:rsidP="008067A4">
      <w:pPr>
        <w:ind w:left="397" w:right="397"/>
        <w:jc w:val="both"/>
        <w:rPr>
          <w:rFonts w:ascii="Century Gothic" w:hAnsi="Century Gothic"/>
          <w:i/>
          <w:iCs/>
        </w:rPr>
      </w:pPr>
      <w:r w:rsidRPr="002B7F30">
        <w:rPr>
          <w:rFonts w:ascii="Century Gothic" w:hAnsi="Century Gothic"/>
          <w:i/>
          <w:iCs/>
        </w:rPr>
        <w:t>“The school does not use any rewards.  Pupils are just expected to do what they should be doing.” (Teacher, Tendring)</w:t>
      </w:r>
    </w:p>
    <w:p w:rsidR="00494104" w:rsidRPr="002B7F30" w:rsidRDefault="00494104" w:rsidP="00797963">
      <w:pPr>
        <w:jc w:val="both"/>
        <w:rPr>
          <w:rFonts w:ascii="Century Gothic" w:hAnsi="Century Gothic"/>
        </w:rPr>
      </w:pPr>
    </w:p>
    <w:p w:rsidR="00797963" w:rsidRPr="002B7F30" w:rsidRDefault="00797963" w:rsidP="00797963">
      <w:pPr>
        <w:jc w:val="both"/>
        <w:rPr>
          <w:rFonts w:ascii="Century Gothic" w:hAnsi="Century Gothic"/>
        </w:rPr>
      </w:pPr>
      <w:r w:rsidRPr="002B7F30">
        <w:rPr>
          <w:rFonts w:ascii="Century Gothic" w:hAnsi="Century Gothic"/>
        </w:rPr>
        <w:t xml:space="preserve">Beat the Street and other ‘gamified’ interventions were mentioned in several conversations </w:t>
      </w:r>
      <w:r w:rsidR="003E30B1" w:rsidRPr="002B7F30">
        <w:rPr>
          <w:rFonts w:ascii="Century Gothic" w:hAnsi="Century Gothic"/>
        </w:rPr>
        <w:t xml:space="preserve">with young people </w:t>
      </w:r>
      <w:r w:rsidRPr="002B7F30">
        <w:rPr>
          <w:rFonts w:ascii="Century Gothic" w:hAnsi="Century Gothic"/>
        </w:rPr>
        <w:t xml:space="preserve">within </w:t>
      </w:r>
      <w:r w:rsidR="00620263" w:rsidRPr="002B7F30">
        <w:rPr>
          <w:rFonts w:ascii="Century Gothic" w:hAnsi="Century Gothic"/>
        </w:rPr>
        <w:t>Colchester and Tendring</w:t>
      </w:r>
      <w:r w:rsidRPr="002B7F30">
        <w:rPr>
          <w:rFonts w:ascii="Century Gothic" w:hAnsi="Century Gothic"/>
        </w:rPr>
        <w:t xml:space="preserve"> and additional suggestions were made</w:t>
      </w:r>
      <w:r w:rsidR="00334639" w:rsidRPr="002B7F30">
        <w:rPr>
          <w:rFonts w:ascii="Century Gothic" w:hAnsi="Century Gothic"/>
        </w:rPr>
        <w:t xml:space="preserve"> by them</w:t>
      </w:r>
      <w:r w:rsidRPr="002B7F30">
        <w:rPr>
          <w:rFonts w:ascii="Century Gothic" w:hAnsi="Century Gothic"/>
        </w:rPr>
        <w:t xml:space="preserve"> about how to add a competitive element to activity such as a manhunt club or league.  </w:t>
      </w:r>
    </w:p>
    <w:p w:rsidR="0015215B" w:rsidRPr="002B7F30" w:rsidRDefault="0015215B" w:rsidP="00E72D8D">
      <w:pPr>
        <w:ind w:left="397" w:right="397"/>
        <w:jc w:val="both"/>
        <w:rPr>
          <w:rFonts w:ascii="Century Gothic" w:hAnsi="Century Gothic"/>
          <w:i/>
          <w:iCs/>
        </w:rPr>
      </w:pPr>
      <w:r w:rsidRPr="002B7F30">
        <w:rPr>
          <w:rFonts w:ascii="Century Gothic" w:hAnsi="Century Gothic"/>
          <w:i/>
          <w:iCs/>
        </w:rPr>
        <w:t>“</w:t>
      </w:r>
      <w:r w:rsidR="007749C6" w:rsidRPr="002B7F30">
        <w:rPr>
          <w:rFonts w:ascii="Century Gothic" w:hAnsi="Century Gothic"/>
          <w:i/>
          <w:iCs/>
        </w:rPr>
        <w:t xml:space="preserve">We would like more </w:t>
      </w:r>
      <w:r w:rsidR="003046B0" w:rsidRPr="002B7F30">
        <w:rPr>
          <w:rFonts w:ascii="Century Gothic" w:hAnsi="Century Gothic"/>
          <w:i/>
          <w:iCs/>
        </w:rPr>
        <w:t xml:space="preserve">parks to access and also more </w:t>
      </w:r>
      <w:r w:rsidR="00E72D8D" w:rsidRPr="002B7F30">
        <w:rPr>
          <w:rFonts w:ascii="Century Gothic" w:hAnsi="Century Gothic"/>
          <w:i/>
          <w:iCs/>
        </w:rPr>
        <w:t>competitions</w:t>
      </w:r>
      <w:r w:rsidR="003046B0" w:rsidRPr="002B7F30">
        <w:rPr>
          <w:rFonts w:ascii="Century Gothic" w:hAnsi="Century Gothic"/>
          <w:i/>
          <w:iCs/>
        </w:rPr>
        <w:t xml:space="preserve"> like Beat the Street and Clacton Finds (painting stones, hiding and finding them).” (</w:t>
      </w:r>
      <w:r w:rsidR="00334A48" w:rsidRPr="002B7F30">
        <w:rPr>
          <w:rFonts w:ascii="Century Gothic" w:hAnsi="Century Gothic"/>
          <w:i/>
          <w:iCs/>
        </w:rPr>
        <w:t>School Council, Tendring)</w:t>
      </w:r>
    </w:p>
    <w:p w:rsidR="00B869C2" w:rsidRPr="002B7F30" w:rsidRDefault="00B869C2">
      <w:pPr>
        <w:rPr>
          <w:rFonts w:ascii="Century Gothic" w:hAnsi="Century Gothic"/>
          <w:b/>
        </w:rPr>
      </w:pPr>
    </w:p>
    <w:p w:rsidR="00F973B4" w:rsidRPr="002B7F30" w:rsidRDefault="00F973B4" w:rsidP="00F973B4">
      <w:pPr>
        <w:jc w:val="both"/>
        <w:rPr>
          <w:rFonts w:ascii="Century Gothic" w:hAnsi="Century Gothic"/>
          <w:b/>
        </w:rPr>
      </w:pPr>
      <w:r w:rsidRPr="002B7F30">
        <w:rPr>
          <w:rFonts w:ascii="Century Gothic" w:hAnsi="Century Gothic"/>
          <w:b/>
        </w:rPr>
        <w:t>Individual Barriers</w:t>
      </w:r>
    </w:p>
    <w:p w:rsidR="00E212F3" w:rsidRPr="002B7F30" w:rsidRDefault="0016001E" w:rsidP="00F973B4">
      <w:pPr>
        <w:jc w:val="both"/>
        <w:rPr>
          <w:rFonts w:ascii="Century Gothic" w:hAnsi="Century Gothic"/>
        </w:rPr>
      </w:pPr>
      <w:r w:rsidRPr="002B7F30">
        <w:rPr>
          <w:rFonts w:ascii="Century Gothic" w:hAnsi="Century Gothic"/>
        </w:rPr>
        <w:t xml:space="preserve">A lack of motivation was </w:t>
      </w:r>
      <w:r w:rsidR="00662B9E" w:rsidRPr="002B7F30">
        <w:rPr>
          <w:rFonts w:ascii="Century Gothic" w:hAnsi="Century Gothic"/>
        </w:rPr>
        <w:t>mentioned in conversations across all areas as a barrier to activity</w:t>
      </w:r>
      <w:r w:rsidR="00F870EB" w:rsidRPr="002B7F30">
        <w:rPr>
          <w:rFonts w:ascii="Century Gothic" w:hAnsi="Century Gothic"/>
        </w:rPr>
        <w:t>;</w:t>
      </w:r>
      <w:r w:rsidR="00662B9E" w:rsidRPr="002B7F30">
        <w:rPr>
          <w:rFonts w:ascii="Century Gothic" w:hAnsi="Century Gothic"/>
        </w:rPr>
        <w:t xml:space="preserve"> be that </w:t>
      </w:r>
      <w:r w:rsidR="00276C6F" w:rsidRPr="002B7F30">
        <w:rPr>
          <w:rFonts w:ascii="Century Gothic" w:hAnsi="Century Gothic"/>
        </w:rPr>
        <w:t xml:space="preserve">community projects, attending non-physical activity activities or ‘exercise’.  </w:t>
      </w:r>
    </w:p>
    <w:p w:rsidR="00131CA9" w:rsidRPr="002B7F30" w:rsidRDefault="00131CA9" w:rsidP="00E37391">
      <w:pPr>
        <w:ind w:left="397" w:right="397"/>
        <w:jc w:val="both"/>
        <w:rPr>
          <w:rFonts w:ascii="Century Gothic" w:hAnsi="Century Gothic"/>
          <w:i/>
        </w:rPr>
      </w:pPr>
      <w:r w:rsidRPr="002B7F30">
        <w:rPr>
          <w:rFonts w:ascii="Century Gothic" w:hAnsi="Century Gothic"/>
          <w:i/>
        </w:rPr>
        <w:t>“</w:t>
      </w:r>
      <w:r w:rsidR="00AD19E9" w:rsidRPr="002B7F30">
        <w:rPr>
          <w:rFonts w:ascii="Century Gothic" w:hAnsi="Century Gothic"/>
          <w:i/>
        </w:rPr>
        <w:t>Barriers to engaging in activities include lack of money, mental health and motivation to leave the house.” (Service User Group, Basildon)</w:t>
      </w:r>
    </w:p>
    <w:p w:rsidR="00F870EB" w:rsidRPr="002B7F30" w:rsidRDefault="0030705B" w:rsidP="00E37391">
      <w:pPr>
        <w:ind w:left="397" w:right="397"/>
        <w:jc w:val="both"/>
        <w:rPr>
          <w:rFonts w:ascii="Century Gothic" w:hAnsi="Century Gothic"/>
          <w:i/>
        </w:rPr>
      </w:pPr>
      <w:r w:rsidRPr="002B7F30">
        <w:rPr>
          <w:rFonts w:ascii="Century Gothic" w:hAnsi="Century Gothic"/>
          <w:i/>
        </w:rPr>
        <w:t>“</w:t>
      </w:r>
      <w:r w:rsidR="00B856E0" w:rsidRPr="002B7F30">
        <w:rPr>
          <w:rFonts w:ascii="Century Gothic" w:hAnsi="Century Gothic"/>
          <w:i/>
        </w:rPr>
        <w:t xml:space="preserve">A lot of service users could do with being more </w:t>
      </w:r>
      <w:proofErr w:type="gramStart"/>
      <w:r w:rsidR="00B856E0" w:rsidRPr="002B7F30">
        <w:rPr>
          <w:rFonts w:ascii="Century Gothic" w:hAnsi="Century Gothic"/>
          <w:i/>
        </w:rPr>
        <w:t>active</w:t>
      </w:r>
      <w:proofErr w:type="gramEnd"/>
      <w:r w:rsidR="00B856E0" w:rsidRPr="002B7F30">
        <w:rPr>
          <w:rFonts w:ascii="Century Gothic" w:hAnsi="Century Gothic"/>
          <w:i/>
        </w:rPr>
        <w:t xml:space="preserve"> </w:t>
      </w:r>
      <w:r w:rsidR="0076461A" w:rsidRPr="002B7F30">
        <w:rPr>
          <w:rFonts w:ascii="Century Gothic" w:hAnsi="Century Gothic"/>
          <w:i/>
        </w:rPr>
        <w:t>but they often don’t turn up to appointments for various reasons including motivation, being addicted to gaming and also confidence</w:t>
      </w:r>
      <w:r w:rsidR="00955F22" w:rsidRPr="002B7F30">
        <w:rPr>
          <w:rFonts w:ascii="Century Gothic" w:hAnsi="Century Gothic"/>
          <w:i/>
        </w:rPr>
        <w:t>.” (Staff Member, Tendring)</w:t>
      </w:r>
    </w:p>
    <w:p w:rsidR="00E37391" w:rsidRPr="002B7F30" w:rsidRDefault="00C83AB1" w:rsidP="00E37391">
      <w:pPr>
        <w:ind w:left="397" w:right="397"/>
        <w:jc w:val="both"/>
        <w:rPr>
          <w:rFonts w:ascii="Century Gothic" w:hAnsi="Century Gothic"/>
          <w:i/>
        </w:rPr>
      </w:pPr>
      <w:r w:rsidRPr="002B7F30">
        <w:rPr>
          <w:rFonts w:ascii="Century Gothic" w:hAnsi="Century Gothic"/>
          <w:i/>
        </w:rPr>
        <w:t xml:space="preserve">“…older people are notoriously difficult </w:t>
      </w:r>
      <w:r w:rsidR="008F6F7E" w:rsidRPr="002B7F30">
        <w:rPr>
          <w:rFonts w:ascii="Century Gothic" w:hAnsi="Century Gothic"/>
          <w:i/>
        </w:rPr>
        <w:t xml:space="preserve">to convince about exercise.” (Project Lead, </w:t>
      </w:r>
      <w:r w:rsidR="007D57DD" w:rsidRPr="002B7F30">
        <w:rPr>
          <w:rFonts w:ascii="Century Gothic" w:hAnsi="Century Gothic"/>
          <w:i/>
        </w:rPr>
        <w:t>Basildon</w:t>
      </w:r>
      <w:r w:rsidR="00E37391" w:rsidRPr="002B7F30">
        <w:rPr>
          <w:rFonts w:ascii="Century Gothic" w:hAnsi="Century Gothic"/>
          <w:i/>
        </w:rPr>
        <w:t>)</w:t>
      </w:r>
    </w:p>
    <w:p w:rsidR="00BC7925" w:rsidRPr="002B7F30" w:rsidRDefault="00BC7925" w:rsidP="00425932">
      <w:pPr>
        <w:jc w:val="both"/>
        <w:rPr>
          <w:rFonts w:ascii="Century Gothic" w:hAnsi="Century Gothic"/>
        </w:rPr>
      </w:pPr>
      <w:r w:rsidRPr="002B7F30">
        <w:rPr>
          <w:rFonts w:ascii="Century Gothic" w:hAnsi="Century Gothic"/>
        </w:rPr>
        <w:t>In saying this</w:t>
      </w:r>
      <w:r w:rsidR="00F870EB" w:rsidRPr="002B7F30">
        <w:rPr>
          <w:rFonts w:ascii="Century Gothic" w:hAnsi="Century Gothic"/>
        </w:rPr>
        <w:t xml:space="preserve">, there were also conversations that </w:t>
      </w:r>
      <w:r w:rsidRPr="002B7F30">
        <w:rPr>
          <w:rFonts w:ascii="Century Gothic" w:hAnsi="Century Gothic"/>
        </w:rPr>
        <w:t xml:space="preserve">highlighted </w:t>
      </w:r>
      <w:r w:rsidR="000E54DC" w:rsidRPr="002B7F30">
        <w:rPr>
          <w:rFonts w:ascii="Century Gothic" w:hAnsi="Century Gothic"/>
        </w:rPr>
        <w:t>people’s</w:t>
      </w:r>
      <w:r w:rsidRPr="002B7F30">
        <w:rPr>
          <w:rFonts w:ascii="Century Gothic" w:hAnsi="Century Gothic"/>
        </w:rPr>
        <w:t xml:space="preserve"> desire to increase activity and</w:t>
      </w:r>
      <w:r w:rsidR="000E54DC" w:rsidRPr="002B7F30">
        <w:rPr>
          <w:rFonts w:ascii="Century Gothic" w:hAnsi="Century Gothic"/>
        </w:rPr>
        <w:t>/or</w:t>
      </w:r>
      <w:r w:rsidRPr="002B7F30">
        <w:rPr>
          <w:rFonts w:ascii="Century Gothic" w:hAnsi="Century Gothic"/>
        </w:rPr>
        <w:t xml:space="preserve"> socialising </w:t>
      </w:r>
      <w:r w:rsidR="000E54DC" w:rsidRPr="002B7F30">
        <w:rPr>
          <w:rFonts w:ascii="Century Gothic" w:hAnsi="Century Gothic"/>
        </w:rPr>
        <w:t xml:space="preserve">but </w:t>
      </w:r>
      <w:r w:rsidR="00B60D04" w:rsidRPr="002B7F30">
        <w:rPr>
          <w:rFonts w:ascii="Century Gothic" w:hAnsi="Century Gothic"/>
        </w:rPr>
        <w:t xml:space="preserve">a perceived lack of opportunity.  </w:t>
      </w:r>
    </w:p>
    <w:p w:rsidR="006A319C" w:rsidRPr="002B7F30" w:rsidRDefault="006A319C" w:rsidP="00F973B4">
      <w:pPr>
        <w:jc w:val="both"/>
        <w:rPr>
          <w:rFonts w:ascii="Century Gothic" w:hAnsi="Century Gothic"/>
        </w:rPr>
      </w:pPr>
    </w:p>
    <w:p w:rsidR="00DC224C" w:rsidRPr="002B7F30" w:rsidRDefault="00F973B4" w:rsidP="00DC224C">
      <w:pPr>
        <w:jc w:val="both"/>
        <w:rPr>
          <w:rFonts w:ascii="Century Gothic" w:hAnsi="Century Gothic"/>
        </w:rPr>
      </w:pPr>
      <w:r w:rsidRPr="002B7F30">
        <w:rPr>
          <w:rFonts w:ascii="Century Gothic" w:hAnsi="Century Gothic"/>
        </w:rPr>
        <w:t>Additional needs mean that access and taking part are more challenging</w:t>
      </w:r>
      <w:r w:rsidR="00DC224C" w:rsidRPr="002B7F30">
        <w:rPr>
          <w:rFonts w:ascii="Century Gothic" w:hAnsi="Century Gothic"/>
        </w:rPr>
        <w:t xml:space="preserve"> </w:t>
      </w:r>
      <w:r w:rsidRPr="002B7F30">
        <w:rPr>
          <w:rFonts w:ascii="Century Gothic" w:hAnsi="Century Gothic"/>
        </w:rPr>
        <w:t xml:space="preserve">however there </w:t>
      </w:r>
      <w:r w:rsidR="00A960A0" w:rsidRPr="002B7F30">
        <w:rPr>
          <w:rFonts w:ascii="Century Gothic" w:hAnsi="Century Gothic"/>
        </w:rPr>
        <w:t>were</w:t>
      </w:r>
      <w:r w:rsidRPr="002B7F30">
        <w:rPr>
          <w:rFonts w:ascii="Century Gothic" w:hAnsi="Century Gothic"/>
        </w:rPr>
        <w:t xml:space="preserve"> several</w:t>
      </w:r>
      <w:r w:rsidR="002D7352" w:rsidRPr="002B7F30">
        <w:rPr>
          <w:rFonts w:ascii="Century Gothic" w:hAnsi="Century Gothic"/>
        </w:rPr>
        <w:t xml:space="preserve"> well-attended</w:t>
      </w:r>
      <w:r w:rsidRPr="002B7F30">
        <w:rPr>
          <w:rFonts w:ascii="Century Gothic" w:hAnsi="Century Gothic"/>
        </w:rPr>
        <w:t xml:space="preserve"> activities </w:t>
      </w:r>
      <w:r w:rsidR="00A960A0" w:rsidRPr="002B7F30">
        <w:rPr>
          <w:rFonts w:ascii="Century Gothic" w:hAnsi="Century Gothic"/>
        </w:rPr>
        <w:t xml:space="preserve">identified </w:t>
      </w:r>
      <w:r w:rsidRPr="002B7F30">
        <w:rPr>
          <w:rFonts w:ascii="Century Gothic" w:hAnsi="Century Gothic"/>
        </w:rPr>
        <w:t xml:space="preserve">for people with additional needs such as Dance with Parkinson’s, guided running park run, COPD activity sessions and outdoor activities for people with dementia.  </w:t>
      </w:r>
    </w:p>
    <w:p w:rsidR="00DC224C" w:rsidRPr="002B7F30" w:rsidRDefault="00DC224C" w:rsidP="00DC224C">
      <w:pPr>
        <w:ind w:left="397" w:right="397"/>
        <w:jc w:val="both"/>
        <w:rPr>
          <w:rFonts w:ascii="Century Gothic" w:hAnsi="Century Gothic"/>
          <w:i/>
        </w:rPr>
      </w:pPr>
      <w:r w:rsidRPr="002B7F30">
        <w:rPr>
          <w:rFonts w:ascii="Century Gothic" w:hAnsi="Century Gothic"/>
          <w:i/>
        </w:rPr>
        <w:t>“Having sight problems means I worry about being able to take part in activities.” (Service User, Tendring)</w:t>
      </w:r>
    </w:p>
    <w:p w:rsidR="00F670CC" w:rsidRPr="002B7F30" w:rsidRDefault="001947DE" w:rsidP="00F670CC">
      <w:pPr>
        <w:ind w:left="397" w:right="397"/>
        <w:jc w:val="both"/>
        <w:rPr>
          <w:rFonts w:ascii="Century Gothic" w:hAnsi="Century Gothic"/>
          <w:i/>
        </w:rPr>
      </w:pPr>
      <w:r w:rsidRPr="002B7F30">
        <w:rPr>
          <w:rFonts w:ascii="Century Gothic" w:hAnsi="Century Gothic"/>
          <w:i/>
        </w:rPr>
        <w:t xml:space="preserve"> </w:t>
      </w:r>
      <w:r w:rsidR="00F670CC" w:rsidRPr="002B7F30">
        <w:rPr>
          <w:rFonts w:ascii="Century Gothic" w:hAnsi="Century Gothic"/>
          <w:i/>
        </w:rPr>
        <w:t>“We help a range of individuals and organisations to negotiate the barriers which prevent people from living well with dementia.</w:t>
      </w:r>
      <w:r w:rsidR="00DC73AF" w:rsidRPr="002B7F30">
        <w:rPr>
          <w:rFonts w:ascii="Century Gothic" w:hAnsi="Century Gothic"/>
          <w:i/>
        </w:rPr>
        <w:t>” (Staff Member, Colchester)</w:t>
      </w:r>
    </w:p>
    <w:p w:rsidR="00F973B4" w:rsidRPr="002B7F30" w:rsidRDefault="00F973B4" w:rsidP="00F973B4">
      <w:pPr>
        <w:jc w:val="both"/>
        <w:rPr>
          <w:rFonts w:ascii="Century Gothic" w:hAnsi="Century Gothic"/>
        </w:rPr>
      </w:pPr>
    </w:p>
    <w:p w:rsidR="00F973B4" w:rsidRPr="002B7F30" w:rsidRDefault="00F973B4" w:rsidP="00F973B4">
      <w:pPr>
        <w:jc w:val="both"/>
        <w:rPr>
          <w:rFonts w:ascii="Century Gothic" w:hAnsi="Century Gothic"/>
        </w:rPr>
      </w:pPr>
      <w:r w:rsidRPr="002B7F30">
        <w:rPr>
          <w:rFonts w:ascii="Century Gothic" w:hAnsi="Century Gothic"/>
        </w:rPr>
        <w:t>Low confidence or loss of confidence</w:t>
      </w:r>
      <w:r w:rsidR="00B717AA" w:rsidRPr="002B7F30">
        <w:rPr>
          <w:rFonts w:ascii="Century Gothic" w:hAnsi="Century Gothic"/>
        </w:rPr>
        <w:t xml:space="preserve"> was identified as a key </w:t>
      </w:r>
      <w:r w:rsidR="00FC5389" w:rsidRPr="002B7F30">
        <w:rPr>
          <w:rFonts w:ascii="Century Gothic" w:hAnsi="Century Gothic"/>
        </w:rPr>
        <w:t>issue</w:t>
      </w:r>
      <w:r w:rsidR="00B717AA" w:rsidRPr="002B7F30">
        <w:rPr>
          <w:rFonts w:ascii="Century Gothic" w:hAnsi="Century Gothic"/>
        </w:rPr>
        <w:t xml:space="preserve"> </w:t>
      </w:r>
      <w:r w:rsidR="00035E1B" w:rsidRPr="002B7F30">
        <w:rPr>
          <w:rFonts w:ascii="Century Gothic" w:hAnsi="Century Gothic"/>
        </w:rPr>
        <w:t xml:space="preserve">in several conversations </w:t>
      </w:r>
      <w:r w:rsidR="00FC5389" w:rsidRPr="002B7F30">
        <w:rPr>
          <w:rFonts w:ascii="Century Gothic" w:hAnsi="Century Gothic"/>
        </w:rPr>
        <w:t xml:space="preserve">about barriers to being physically active.  This lack of confidence </w:t>
      </w:r>
      <w:r w:rsidR="009B5709" w:rsidRPr="002B7F30">
        <w:rPr>
          <w:rFonts w:ascii="Century Gothic" w:hAnsi="Century Gothic"/>
        </w:rPr>
        <w:t xml:space="preserve">was not specific to any area or age group </w:t>
      </w:r>
      <w:r w:rsidR="000E416A" w:rsidRPr="002B7F30">
        <w:rPr>
          <w:rFonts w:ascii="Century Gothic" w:hAnsi="Century Gothic"/>
        </w:rPr>
        <w:t xml:space="preserve">nor was there a </w:t>
      </w:r>
      <w:r w:rsidR="00B13B09" w:rsidRPr="002B7F30">
        <w:rPr>
          <w:rFonts w:ascii="Century Gothic" w:hAnsi="Century Gothic"/>
        </w:rPr>
        <w:t>consistent</w:t>
      </w:r>
      <w:r w:rsidR="000E416A" w:rsidRPr="002B7F30">
        <w:rPr>
          <w:rFonts w:ascii="Century Gothic" w:hAnsi="Century Gothic"/>
        </w:rPr>
        <w:t xml:space="preserve"> cause.  </w:t>
      </w:r>
    </w:p>
    <w:p w:rsidR="00A24F78" w:rsidRPr="002B7F30" w:rsidRDefault="00A24F78" w:rsidP="00093642">
      <w:pPr>
        <w:ind w:left="397" w:right="397"/>
        <w:jc w:val="both"/>
        <w:rPr>
          <w:rFonts w:ascii="Century Gothic" w:hAnsi="Century Gothic"/>
          <w:i/>
        </w:rPr>
      </w:pPr>
      <w:r w:rsidRPr="002B7F30">
        <w:rPr>
          <w:rFonts w:ascii="Century Gothic" w:hAnsi="Century Gothic"/>
          <w:i/>
        </w:rPr>
        <w:t>“</w:t>
      </w:r>
      <w:r w:rsidR="004D51CD" w:rsidRPr="002B7F30">
        <w:rPr>
          <w:rFonts w:ascii="Century Gothic" w:hAnsi="Century Gothic"/>
          <w:i/>
        </w:rPr>
        <w:t>I’ve got no hope of being active.” (</w:t>
      </w:r>
      <w:r w:rsidR="00093642" w:rsidRPr="002B7F30">
        <w:rPr>
          <w:rFonts w:ascii="Century Gothic" w:hAnsi="Century Gothic"/>
          <w:i/>
        </w:rPr>
        <w:t>Community Member, Basildon)</w:t>
      </w:r>
    </w:p>
    <w:p w:rsidR="00A90525" w:rsidRPr="002B7F30" w:rsidRDefault="00A90525" w:rsidP="00093642">
      <w:pPr>
        <w:ind w:left="397" w:right="397"/>
        <w:jc w:val="both"/>
        <w:rPr>
          <w:rFonts w:ascii="Century Gothic" w:hAnsi="Century Gothic"/>
          <w:i/>
        </w:rPr>
      </w:pPr>
      <w:r w:rsidRPr="002B7F30">
        <w:rPr>
          <w:rFonts w:ascii="Century Gothic" w:hAnsi="Century Gothic"/>
          <w:i/>
        </w:rPr>
        <w:t>“Some of the barriers for older people to join in with community groups and activities are that they could have experienced a fall which can leave a</w:t>
      </w:r>
      <w:r w:rsidR="00FC3A44" w:rsidRPr="002B7F30">
        <w:rPr>
          <w:rFonts w:ascii="Century Gothic" w:hAnsi="Century Gothic"/>
          <w:i/>
        </w:rPr>
        <w:t>n</w:t>
      </w:r>
      <w:r w:rsidRPr="002B7F30">
        <w:rPr>
          <w:rFonts w:ascii="Century Gothic" w:hAnsi="Century Gothic"/>
          <w:i/>
        </w:rPr>
        <w:t xml:space="preserve"> older person with low confidence or they at times </w:t>
      </w:r>
      <w:proofErr w:type="gramStart"/>
      <w:r w:rsidRPr="002B7F30">
        <w:rPr>
          <w:rFonts w:ascii="Century Gothic" w:hAnsi="Century Gothic"/>
          <w:i/>
        </w:rPr>
        <w:t>have fear</w:t>
      </w:r>
      <w:proofErr w:type="gramEnd"/>
      <w:r w:rsidRPr="002B7F30">
        <w:rPr>
          <w:rFonts w:ascii="Century Gothic" w:hAnsi="Century Gothic"/>
          <w:i/>
        </w:rPr>
        <w:t xml:space="preserve"> of becoming incontinent whilst out of the home.” (Staff Member, </w:t>
      </w:r>
      <w:r w:rsidR="00AE4A6A" w:rsidRPr="002B7F30">
        <w:rPr>
          <w:rFonts w:ascii="Century Gothic" w:hAnsi="Century Gothic"/>
          <w:i/>
        </w:rPr>
        <w:t>Basildon)</w:t>
      </w:r>
    </w:p>
    <w:p w:rsidR="00AE4A6A" w:rsidRPr="002B7F30" w:rsidRDefault="001B024D" w:rsidP="00093642">
      <w:pPr>
        <w:ind w:left="397" w:right="397"/>
        <w:jc w:val="both"/>
        <w:rPr>
          <w:rFonts w:ascii="Century Gothic" w:hAnsi="Century Gothic"/>
          <w:i/>
        </w:rPr>
      </w:pPr>
      <w:r w:rsidRPr="002B7F30">
        <w:rPr>
          <w:rFonts w:ascii="Century Gothic" w:hAnsi="Century Gothic"/>
          <w:i/>
        </w:rPr>
        <w:t xml:space="preserve">“There are a lot of anxieties </w:t>
      </w:r>
      <w:r w:rsidR="00C01FA7" w:rsidRPr="002B7F30">
        <w:rPr>
          <w:rFonts w:ascii="Century Gothic" w:hAnsi="Century Gothic"/>
          <w:i/>
        </w:rPr>
        <w:t>around physical activity in the pupils” (</w:t>
      </w:r>
      <w:r w:rsidR="00277173" w:rsidRPr="002B7F30">
        <w:rPr>
          <w:rFonts w:ascii="Century Gothic" w:hAnsi="Century Gothic"/>
          <w:i/>
        </w:rPr>
        <w:t>Teacher</w:t>
      </w:r>
      <w:r w:rsidR="00C01FA7" w:rsidRPr="002B7F30">
        <w:rPr>
          <w:rFonts w:ascii="Century Gothic" w:hAnsi="Century Gothic"/>
          <w:i/>
        </w:rPr>
        <w:t>, Tendring)</w:t>
      </w:r>
    </w:p>
    <w:p w:rsidR="00B13B09" w:rsidRPr="002B7F30" w:rsidRDefault="00B13B09" w:rsidP="00403433">
      <w:pPr>
        <w:jc w:val="both"/>
        <w:rPr>
          <w:rFonts w:ascii="Century Gothic" w:hAnsi="Century Gothic"/>
        </w:rPr>
      </w:pPr>
    </w:p>
    <w:p w:rsidR="00F973B4" w:rsidRPr="002B7F30" w:rsidRDefault="00207C0B" w:rsidP="00F973B4">
      <w:pPr>
        <w:jc w:val="both"/>
        <w:rPr>
          <w:rFonts w:ascii="Century Gothic" w:hAnsi="Century Gothic"/>
        </w:rPr>
      </w:pPr>
      <w:r w:rsidRPr="002B7F30">
        <w:rPr>
          <w:rFonts w:ascii="Century Gothic" w:hAnsi="Century Gothic"/>
        </w:rPr>
        <w:t>Other barriers identified included the c</w:t>
      </w:r>
      <w:r w:rsidR="00403433" w:rsidRPr="002B7F30">
        <w:rPr>
          <w:rFonts w:ascii="Century Gothic" w:hAnsi="Century Gothic"/>
        </w:rPr>
        <w:t>ost of activities</w:t>
      </w:r>
      <w:r w:rsidRPr="002B7F30">
        <w:rPr>
          <w:rFonts w:ascii="Century Gothic" w:hAnsi="Century Gothic"/>
        </w:rPr>
        <w:t>,</w:t>
      </w:r>
      <w:r w:rsidR="00403433" w:rsidRPr="002B7F30">
        <w:rPr>
          <w:rFonts w:ascii="Century Gothic" w:hAnsi="Century Gothic"/>
        </w:rPr>
        <w:t xml:space="preserve"> particularly indoor activities</w:t>
      </w:r>
      <w:r w:rsidRPr="002B7F30">
        <w:rPr>
          <w:rFonts w:ascii="Century Gothic" w:hAnsi="Century Gothic"/>
        </w:rPr>
        <w:t>; l</w:t>
      </w:r>
      <w:r w:rsidR="00F973B4" w:rsidRPr="002B7F30">
        <w:rPr>
          <w:rFonts w:ascii="Century Gothic" w:hAnsi="Century Gothic"/>
        </w:rPr>
        <w:t>ack of time and other responsibilities such as caring</w:t>
      </w:r>
      <w:r w:rsidRPr="002B7F30">
        <w:rPr>
          <w:rFonts w:ascii="Century Gothic" w:hAnsi="Century Gothic"/>
        </w:rPr>
        <w:t>; i</w:t>
      </w:r>
      <w:r w:rsidR="00F973B4" w:rsidRPr="002B7F30">
        <w:rPr>
          <w:rFonts w:ascii="Century Gothic" w:hAnsi="Century Gothic"/>
        </w:rPr>
        <w:t>solation and mental health issues mak</w:t>
      </w:r>
      <w:r w:rsidRPr="002B7F30">
        <w:rPr>
          <w:rFonts w:ascii="Century Gothic" w:hAnsi="Century Gothic"/>
        </w:rPr>
        <w:t>ing</w:t>
      </w:r>
      <w:r w:rsidR="00F973B4" w:rsidRPr="002B7F30">
        <w:rPr>
          <w:rFonts w:ascii="Century Gothic" w:hAnsi="Century Gothic"/>
        </w:rPr>
        <w:t xml:space="preserve"> leaving the house difficult </w:t>
      </w:r>
      <w:r w:rsidR="008A28DB" w:rsidRPr="002B7F30">
        <w:rPr>
          <w:rFonts w:ascii="Century Gothic" w:hAnsi="Century Gothic"/>
        </w:rPr>
        <w:t>and p</w:t>
      </w:r>
      <w:r w:rsidR="00F973B4" w:rsidRPr="002B7F30">
        <w:rPr>
          <w:rFonts w:ascii="Century Gothic" w:hAnsi="Century Gothic"/>
        </w:rPr>
        <w:t xml:space="preserve">ractical issues </w:t>
      </w:r>
      <w:r w:rsidR="008A28DB" w:rsidRPr="002B7F30">
        <w:rPr>
          <w:rFonts w:ascii="Century Gothic" w:hAnsi="Century Gothic"/>
        </w:rPr>
        <w:t>such as</w:t>
      </w:r>
      <w:r w:rsidR="00F973B4" w:rsidRPr="002B7F30">
        <w:rPr>
          <w:rFonts w:ascii="Century Gothic" w:hAnsi="Century Gothic"/>
        </w:rPr>
        <w:t xml:space="preserve"> not having appropriate clothing</w:t>
      </w:r>
      <w:r w:rsidR="00F6314F" w:rsidRPr="002B7F30">
        <w:rPr>
          <w:rFonts w:ascii="Century Gothic" w:hAnsi="Century Gothic"/>
        </w:rPr>
        <w:t>.</w:t>
      </w:r>
    </w:p>
    <w:p w:rsidR="00F973B4" w:rsidRPr="002B7F30" w:rsidRDefault="00F973B4" w:rsidP="00F973B4">
      <w:pPr>
        <w:jc w:val="both"/>
        <w:rPr>
          <w:rFonts w:ascii="Century Gothic" w:hAnsi="Century Gothic"/>
          <w:b/>
        </w:rPr>
      </w:pPr>
    </w:p>
    <w:p w:rsidR="000E7F1D" w:rsidRPr="002B7F30" w:rsidRDefault="008A4BFA" w:rsidP="000216FD">
      <w:pPr>
        <w:jc w:val="both"/>
        <w:rPr>
          <w:rFonts w:ascii="Century Gothic" w:hAnsi="Century Gothic"/>
          <w:b/>
          <w:i/>
          <w:iCs/>
          <w:u w:val="single"/>
        </w:rPr>
      </w:pPr>
      <w:r w:rsidRPr="002B7F30">
        <w:rPr>
          <w:rFonts w:ascii="Century Gothic" w:hAnsi="Century Gothic"/>
          <w:b/>
          <w:i/>
          <w:iCs/>
          <w:u w:val="single"/>
        </w:rPr>
        <w:t xml:space="preserve">How Groups </w:t>
      </w:r>
      <w:r w:rsidR="00521ED1" w:rsidRPr="002B7F30">
        <w:rPr>
          <w:rFonts w:ascii="Century Gothic" w:hAnsi="Century Gothic"/>
          <w:b/>
          <w:i/>
          <w:iCs/>
          <w:u w:val="single"/>
        </w:rPr>
        <w:t>and</w:t>
      </w:r>
      <w:r w:rsidRPr="002B7F30">
        <w:rPr>
          <w:rFonts w:ascii="Century Gothic" w:hAnsi="Century Gothic"/>
          <w:b/>
          <w:i/>
          <w:iCs/>
          <w:u w:val="single"/>
        </w:rPr>
        <w:t xml:space="preserve"> Projects </w:t>
      </w:r>
      <w:r w:rsidR="00521ED1" w:rsidRPr="002B7F30">
        <w:rPr>
          <w:rFonts w:ascii="Century Gothic" w:hAnsi="Century Gothic"/>
          <w:b/>
          <w:i/>
          <w:iCs/>
          <w:u w:val="single"/>
        </w:rPr>
        <w:t>W</w:t>
      </w:r>
      <w:r w:rsidRPr="002B7F30">
        <w:rPr>
          <w:rFonts w:ascii="Century Gothic" w:hAnsi="Century Gothic"/>
          <w:b/>
          <w:i/>
          <w:iCs/>
          <w:u w:val="single"/>
        </w:rPr>
        <w:t>ork</w:t>
      </w:r>
    </w:p>
    <w:p w:rsidR="005F46C0" w:rsidRPr="002B7F30" w:rsidRDefault="005F46C0" w:rsidP="000216FD">
      <w:pPr>
        <w:jc w:val="both"/>
        <w:rPr>
          <w:rFonts w:ascii="Century Gothic" w:hAnsi="Century Gothic"/>
          <w:b/>
        </w:rPr>
      </w:pPr>
      <w:r w:rsidRPr="002B7F30">
        <w:rPr>
          <w:rFonts w:ascii="Century Gothic" w:hAnsi="Century Gothic"/>
          <w:b/>
        </w:rPr>
        <w:t>Partnership working is happening, but there is opportunity for more</w:t>
      </w:r>
    </w:p>
    <w:p w:rsidR="007C71F0" w:rsidRPr="002B7F30" w:rsidRDefault="007C71F0" w:rsidP="000216FD">
      <w:pPr>
        <w:jc w:val="both"/>
        <w:rPr>
          <w:rFonts w:ascii="Century Gothic" w:hAnsi="Century Gothic"/>
        </w:rPr>
      </w:pPr>
      <w:r w:rsidRPr="002B7F30">
        <w:rPr>
          <w:rFonts w:ascii="Century Gothic" w:hAnsi="Century Gothic"/>
        </w:rPr>
        <w:t>There was e</w:t>
      </w:r>
      <w:r w:rsidR="007D0FCD" w:rsidRPr="002B7F30">
        <w:rPr>
          <w:rFonts w:ascii="Century Gothic" w:hAnsi="Century Gothic"/>
        </w:rPr>
        <w:t xml:space="preserve">vidence from conversations with project leads that partnership working is happening.  This includes </w:t>
      </w:r>
      <w:r w:rsidRPr="002B7F30">
        <w:rPr>
          <w:rFonts w:ascii="Century Gothic" w:hAnsi="Century Gothic"/>
        </w:rPr>
        <w:t>co-</w:t>
      </w:r>
      <w:r w:rsidR="00826565" w:rsidRPr="002B7F30">
        <w:rPr>
          <w:rFonts w:ascii="Century Gothic" w:hAnsi="Century Gothic"/>
        </w:rPr>
        <w:t>funding</w:t>
      </w:r>
      <w:r w:rsidRPr="002B7F30">
        <w:rPr>
          <w:rFonts w:ascii="Century Gothic" w:hAnsi="Century Gothic"/>
        </w:rPr>
        <w:t xml:space="preserve">, </w:t>
      </w:r>
      <w:r w:rsidR="00981446" w:rsidRPr="002B7F30">
        <w:rPr>
          <w:rFonts w:ascii="Century Gothic" w:hAnsi="Century Gothic"/>
        </w:rPr>
        <w:t>sharing of specialist staff</w:t>
      </w:r>
      <w:r w:rsidR="00FA594A" w:rsidRPr="002B7F30">
        <w:rPr>
          <w:rFonts w:ascii="Century Gothic" w:hAnsi="Century Gothic"/>
        </w:rPr>
        <w:t xml:space="preserve"> </w:t>
      </w:r>
      <w:r w:rsidRPr="002B7F30">
        <w:rPr>
          <w:rFonts w:ascii="Century Gothic" w:hAnsi="Century Gothic"/>
        </w:rPr>
        <w:t xml:space="preserve">and </w:t>
      </w:r>
      <w:r w:rsidR="00FC2FA4" w:rsidRPr="002B7F30">
        <w:rPr>
          <w:rFonts w:ascii="Century Gothic" w:hAnsi="Century Gothic"/>
        </w:rPr>
        <w:t>use of space</w:t>
      </w:r>
      <w:r w:rsidRPr="002B7F30">
        <w:rPr>
          <w:rFonts w:ascii="Century Gothic" w:hAnsi="Century Gothic"/>
        </w:rPr>
        <w:t xml:space="preserve">.  </w:t>
      </w:r>
    </w:p>
    <w:p w:rsidR="008D5153" w:rsidRPr="002B7F30" w:rsidRDefault="00065948" w:rsidP="000216FD">
      <w:pPr>
        <w:jc w:val="both"/>
        <w:rPr>
          <w:rFonts w:ascii="Century Gothic" w:hAnsi="Century Gothic"/>
        </w:rPr>
      </w:pPr>
      <w:r w:rsidRPr="002B7F30">
        <w:rPr>
          <w:rFonts w:ascii="Century Gothic" w:hAnsi="Century Gothic"/>
        </w:rPr>
        <w:t xml:space="preserve">There </w:t>
      </w:r>
      <w:r w:rsidR="00BA3D48" w:rsidRPr="002B7F30">
        <w:rPr>
          <w:rFonts w:ascii="Century Gothic" w:hAnsi="Century Gothic"/>
        </w:rPr>
        <w:t>was</w:t>
      </w:r>
      <w:r w:rsidRPr="002B7F30">
        <w:rPr>
          <w:rFonts w:ascii="Century Gothic" w:hAnsi="Century Gothic"/>
        </w:rPr>
        <w:t xml:space="preserve"> an acknowledgement tha</w:t>
      </w:r>
      <w:r w:rsidR="00673964" w:rsidRPr="002B7F30">
        <w:rPr>
          <w:rFonts w:ascii="Century Gothic" w:hAnsi="Century Gothic"/>
        </w:rPr>
        <w:t>t partnership working is fragmented and there is duplication happening</w:t>
      </w:r>
      <w:r w:rsidR="00DB6F15" w:rsidRPr="002B7F30">
        <w:rPr>
          <w:rFonts w:ascii="Century Gothic" w:hAnsi="Century Gothic"/>
        </w:rPr>
        <w:t xml:space="preserve"> due to organisations working in silo.  There is, therefore, a </w:t>
      </w:r>
      <w:r w:rsidRPr="002B7F30">
        <w:rPr>
          <w:rFonts w:ascii="Century Gothic" w:hAnsi="Century Gothic"/>
        </w:rPr>
        <w:t>desire for more partnership working</w:t>
      </w:r>
      <w:r w:rsidR="00DB6F15" w:rsidRPr="002B7F30">
        <w:rPr>
          <w:rFonts w:ascii="Century Gothic" w:hAnsi="Century Gothic"/>
        </w:rPr>
        <w:t xml:space="preserve">.  </w:t>
      </w:r>
      <w:r w:rsidR="005A23BB" w:rsidRPr="002B7F30">
        <w:rPr>
          <w:rFonts w:ascii="Century Gothic" w:hAnsi="Century Gothic"/>
        </w:rPr>
        <w:t>In several conversation</w:t>
      </w:r>
      <w:r w:rsidR="00992909" w:rsidRPr="002B7F30">
        <w:rPr>
          <w:rFonts w:ascii="Century Gothic" w:hAnsi="Century Gothic"/>
        </w:rPr>
        <w:t>s</w:t>
      </w:r>
      <w:r w:rsidR="005A23BB" w:rsidRPr="002B7F30">
        <w:rPr>
          <w:rFonts w:ascii="Century Gothic" w:hAnsi="Century Gothic"/>
        </w:rPr>
        <w:t>, suggestions</w:t>
      </w:r>
      <w:r w:rsidR="004F7AD1" w:rsidRPr="002B7F30">
        <w:rPr>
          <w:rFonts w:ascii="Century Gothic" w:hAnsi="Century Gothic"/>
        </w:rPr>
        <w:t xml:space="preserve"> were given by the LDP coordinators of ways that </w:t>
      </w:r>
      <w:r w:rsidR="005A23BB" w:rsidRPr="002B7F30">
        <w:rPr>
          <w:rFonts w:ascii="Century Gothic" w:hAnsi="Century Gothic"/>
        </w:rPr>
        <w:t>groups and community members could</w:t>
      </w:r>
      <w:r w:rsidR="00E44754" w:rsidRPr="002B7F30">
        <w:rPr>
          <w:rFonts w:ascii="Century Gothic" w:hAnsi="Century Gothic"/>
        </w:rPr>
        <w:t xml:space="preserve"> develop their partnership working.  </w:t>
      </w:r>
      <w:r w:rsidR="004F7AD1" w:rsidRPr="002B7F30">
        <w:rPr>
          <w:rFonts w:ascii="Century Gothic" w:hAnsi="Century Gothic"/>
        </w:rPr>
        <w:t xml:space="preserve"> </w:t>
      </w:r>
    </w:p>
    <w:p w:rsidR="00F973B4" w:rsidRPr="002B7F30" w:rsidRDefault="002132D2" w:rsidP="000216FD">
      <w:pPr>
        <w:jc w:val="both"/>
        <w:rPr>
          <w:rFonts w:ascii="Century Gothic" w:hAnsi="Century Gothic"/>
        </w:rPr>
      </w:pPr>
      <w:r w:rsidRPr="002B7F30">
        <w:rPr>
          <w:rFonts w:ascii="Century Gothic" w:hAnsi="Century Gothic"/>
        </w:rPr>
        <w:t xml:space="preserve">Some barriers to partnership working were discussed including working with schools </w:t>
      </w:r>
      <w:r w:rsidR="0081575F" w:rsidRPr="002B7F30">
        <w:rPr>
          <w:rFonts w:ascii="Century Gothic" w:hAnsi="Century Gothic"/>
        </w:rPr>
        <w:t>and CCGs</w:t>
      </w:r>
      <w:r w:rsidR="00C907F5" w:rsidRPr="002B7F30">
        <w:rPr>
          <w:rFonts w:ascii="Century Gothic" w:hAnsi="Century Gothic"/>
        </w:rPr>
        <w:t>.</w:t>
      </w:r>
    </w:p>
    <w:p w:rsidR="001C016F" w:rsidRPr="002B7F30" w:rsidRDefault="001C016F" w:rsidP="000216FD">
      <w:pPr>
        <w:jc w:val="both"/>
        <w:rPr>
          <w:rFonts w:ascii="Century Gothic" w:hAnsi="Century Gothic"/>
        </w:rPr>
      </w:pPr>
    </w:p>
    <w:p w:rsidR="00F973B4" w:rsidRPr="002B7F30" w:rsidRDefault="00F973B4" w:rsidP="00F973B4">
      <w:pPr>
        <w:jc w:val="both"/>
        <w:rPr>
          <w:rFonts w:ascii="Century Gothic" w:hAnsi="Century Gothic"/>
          <w:b/>
        </w:rPr>
      </w:pPr>
      <w:r w:rsidRPr="002B7F30">
        <w:rPr>
          <w:rFonts w:ascii="Century Gothic" w:hAnsi="Century Gothic"/>
          <w:b/>
        </w:rPr>
        <w:t>Sustainability is a concern for many activities, but not all</w:t>
      </w:r>
    </w:p>
    <w:p w:rsidR="00F973B4" w:rsidRPr="002B7F30" w:rsidRDefault="00F973B4" w:rsidP="00F973B4">
      <w:pPr>
        <w:jc w:val="both"/>
        <w:rPr>
          <w:rFonts w:ascii="Century Gothic" w:hAnsi="Century Gothic"/>
        </w:rPr>
      </w:pPr>
      <w:r w:rsidRPr="002B7F30">
        <w:rPr>
          <w:rFonts w:ascii="Century Gothic" w:hAnsi="Century Gothic"/>
        </w:rPr>
        <w:t xml:space="preserve">Funding was discussed in several conversations across all areas, although less so in Basildon.  </w:t>
      </w:r>
      <w:proofErr w:type="gramStart"/>
      <w:r w:rsidRPr="002B7F30">
        <w:rPr>
          <w:rFonts w:ascii="Century Gothic" w:hAnsi="Century Gothic"/>
        </w:rPr>
        <w:t>The majority of</w:t>
      </w:r>
      <w:proofErr w:type="gramEnd"/>
      <w:r w:rsidRPr="002B7F30">
        <w:rPr>
          <w:rFonts w:ascii="Century Gothic" w:hAnsi="Century Gothic"/>
        </w:rPr>
        <w:t xml:space="preserve"> activities and groups had received funding from various sources including Sport England, E</w:t>
      </w:r>
      <w:r w:rsidR="00BF156E" w:rsidRPr="002B7F30">
        <w:rPr>
          <w:rFonts w:ascii="Century Gothic" w:hAnsi="Century Gothic"/>
        </w:rPr>
        <w:t xml:space="preserve">ssex </w:t>
      </w:r>
      <w:r w:rsidRPr="002B7F30">
        <w:rPr>
          <w:rFonts w:ascii="Century Gothic" w:hAnsi="Century Gothic"/>
        </w:rPr>
        <w:t>C</w:t>
      </w:r>
      <w:r w:rsidR="00BF156E" w:rsidRPr="002B7F30">
        <w:rPr>
          <w:rFonts w:ascii="Century Gothic" w:hAnsi="Century Gothic"/>
        </w:rPr>
        <w:t xml:space="preserve">ounty </w:t>
      </w:r>
      <w:r w:rsidRPr="002B7F30">
        <w:rPr>
          <w:rFonts w:ascii="Century Gothic" w:hAnsi="Century Gothic"/>
        </w:rPr>
        <w:t>C</w:t>
      </w:r>
      <w:r w:rsidR="00BF156E" w:rsidRPr="002B7F30">
        <w:rPr>
          <w:rFonts w:ascii="Century Gothic" w:hAnsi="Century Gothic"/>
        </w:rPr>
        <w:t>ouncil</w:t>
      </w:r>
      <w:r w:rsidRPr="002B7F30">
        <w:rPr>
          <w:rFonts w:ascii="Century Gothic" w:hAnsi="Century Gothic"/>
        </w:rPr>
        <w:t xml:space="preserve">, Active Essex, </w:t>
      </w:r>
      <w:r w:rsidR="00BF156E" w:rsidRPr="002B7F30">
        <w:rPr>
          <w:rFonts w:ascii="Century Gothic" w:hAnsi="Century Gothic"/>
        </w:rPr>
        <w:t xml:space="preserve">The </w:t>
      </w:r>
      <w:r w:rsidRPr="002B7F30">
        <w:rPr>
          <w:rFonts w:ascii="Century Gothic" w:hAnsi="Century Gothic"/>
        </w:rPr>
        <w:t>Youth Servic</w:t>
      </w:r>
      <w:r w:rsidR="00E0579C" w:rsidRPr="002B7F30">
        <w:rPr>
          <w:rFonts w:ascii="Century Gothic" w:hAnsi="Century Gothic"/>
        </w:rPr>
        <w:t>e and Big</w:t>
      </w:r>
      <w:r w:rsidRPr="002B7F30">
        <w:rPr>
          <w:rFonts w:ascii="Century Gothic" w:hAnsi="Century Gothic"/>
        </w:rPr>
        <w:t xml:space="preserve"> Lottery.  The need for ongoing or additional funding was also discussed within several conversations alongside concerns about the sustainability of projects.  Examples were given of groups and activities that were either stopped due to funding ending such as buggy walks, bike club and </w:t>
      </w:r>
      <w:r w:rsidR="00FA30DC" w:rsidRPr="002B7F30">
        <w:rPr>
          <w:rFonts w:ascii="Century Gothic" w:hAnsi="Century Gothic"/>
        </w:rPr>
        <w:t xml:space="preserve">yoga sessions </w:t>
      </w:r>
      <w:r w:rsidR="008D0323" w:rsidRPr="002B7F30">
        <w:rPr>
          <w:rFonts w:ascii="Century Gothic" w:hAnsi="Century Gothic"/>
        </w:rPr>
        <w:t>at mental health hub</w:t>
      </w:r>
      <w:r w:rsidRPr="002B7F30">
        <w:rPr>
          <w:rFonts w:ascii="Century Gothic" w:hAnsi="Century Gothic"/>
        </w:rPr>
        <w:t xml:space="preserve"> or stopped after the cost was transferred to attendees.</w:t>
      </w:r>
    </w:p>
    <w:p w:rsidR="00AC78B3" w:rsidRPr="002B7F30" w:rsidRDefault="00F973B4" w:rsidP="00F973B4">
      <w:pPr>
        <w:jc w:val="both"/>
        <w:rPr>
          <w:rFonts w:ascii="Century Gothic" w:hAnsi="Century Gothic"/>
        </w:rPr>
      </w:pPr>
      <w:r w:rsidRPr="002B7F30">
        <w:rPr>
          <w:rFonts w:ascii="Century Gothic" w:hAnsi="Century Gothic"/>
        </w:rPr>
        <w:t xml:space="preserve">Alternative </w:t>
      </w:r>
      <w:r w:rsidR="006759DA" w:rsidRPr="002B7F30">
        <w:rPr>
          <w:rFonts w:ascii="Century Gothic" w:hAnsi="Century Gothic"/>
        </w:rPr>
        <w:t xml:space="preserve">and creative </w:t>
      </w:r>
      <w:r w:rsidRPr="002B7F30">
        <w:rPr>
          <w:rFonts w:ascii="Century Gothic" w:hAnsi="Century Gothic"/>
        </w:rPr>
        <w:t>funding methods</w:t>
      </w:r>
      <w:r w:rsidR="006759DA" w:rsidRPr="002B7F30">
        <w:rPr>
          <w:rFonts w:ascii="Century Gothic" w:hAnsi="Century Gothic"/>
        </w:rPr>
        <w:t xml:space="preserve"> were </w:t>
      </w:r>
      <w:r w:rsidR="00544D17" w:rsidRPr="002B7F30">
        <w:rPr>
          <w:rFonts w:ascii="Century Gothic" w:hAnsi="Century Gothic"/>
        </w:rPr>
        <w:t xml:space="preserve">also </w:t>
      </w:r>
      <w:r w:rsidR="006759DA" w:rsidRPr="002B7F30">
        <w:rPr>
          <w:rFonts w:ascii="Century Gothic" w:hAnsi="Century Gothic"/>
        </w:rPr>
        <w:t>discussed</w:t>
      </w:r>
      <w:r w:rsidR="00544D17" w:rsidRPr="002B7F30">
        <w:rPr>
          <w:rFonts w:ascii="Century Gothic" w:hAnsi="Century Gothic"/>
        </w:rPr>
        <w:t xml:space="preserve">.  </w:t>
      </w:r>
      <w:r w:rsidR="00EA2C51" w:rsidRPr="002B7F30">
        <w:rPr>
          <w:rFonts w:ascii="Century Gothic" w:hAnsi="Century Gothic"/>
        </w:rPr>
        <w:t xml:space="preserve">For example, </w:t>
      </w:r>
      <w:r w:rsidR="0052625A" w:rsidRPr="002B7F30">
        <w:rPr>
          <w:rFonts w:ascii="Century Gothic" w:hAnsi="Century Gothic"/>
        </w:rPr>
        <w:t>a b</w:t>
      </w:r>
      <w:r w:rsidR="00773851" w:rsidRPr="002B7F30">
        <w:rPr>
          <w:rFonts w:ascii="Century Gothic" w:hAnsi="Century Gothic"/>
        </w:rPr>
        <w:t xml:space="preserve">oxing </w:t>
      </w:r>
      <w:r w:rsidR="0052625A" w:rsidRPr="002B7F30">
        <w:rPr>
          <w:rFonts w:ascii="Century Gothic" w:hAnsi="Century Gothic"/>
        </w:rPr>
        <w:t>c</w:t>
      </w:r>
      <w:r w:rsidR="00773851" w:rsidRPr="002B7F30">
        <w:rPr>
          <w:rFonts w:ascii="Century Gothic" w:hAnsi="Century Gothic"/>
        </w:rPr>
        <w:t>lub</w:t>
      </w:r>
      <w:r w:rsidR="0052625A" w:rsidRPr="002B7F30">
        <w:rPr>
          <w:rFonts w:ascii="Century Gothic" w:hAnsi="Century Gothic"/>
        </w:rPr>
        <w:t xml:space="preserve"> in Basildon</w:t>
      </w:r>
      <w:r w:rsidR="00773851" w:rsidRPr="002B7F30">
        <w:rPr>
          <w:rFonts w:ascii="Century Gothic" w:hAnsi="Century Gothic"/>
        </w:rPr>
        <w:t xml:space="preserve"> </w:t>
      </w:r>
      <w:r w:rsidR="00444967" w:rsidRPr="002B7F30">
        <w:rPr>
          <w:rFonts w:ascii="Century Gothic" w:hAnsi="Century Gothic"/>
        </w:rPr>
        <w:t xml:space="preserve">was created following a leaflet being posted through the door of a local resident </w:t>
      </w:r>
      <w:r w:rsidR="00C07E95" w:rsidRPr="002B7F30">
        <w:rPr>
          <w:rFonts w:ascii="Century Gothic" w:hAnsi="Century Gothic"/>
        </w:rPr>
        <w:t xml:space="preserve">who took up an offer of </w:t>
      </w:r>
      <w:r w:rsidR="00AB23D2" w:rsidRPr="002B7F30">
        <w:rPr>
          <w:rFonts w:ascii="Century Gothic" w:hAnsi="Century Gothic"/>
        </w:rPr>
        <w:t xml:space="preserve">free </w:t>
      </w:r>
      <w:r w:rsidR="0076615C" w:rsidRPr="002B7F30">
        <w:rPr>
          <w:rFonts w:ascii="Century Gothic" w:hAnsi="Century Gothic"/>
        </w:rPr>
        <w:t xml:space="preserve">training </w:t>
      </w:r>
      <w:r w:rsidR="00F10555" w:rsidRPr="002B7F30">
        <w:rPr>
          <w:rFonts w:ascii="Century Gothic" w:hAnsi="Century Gothic"/>
        </w:rPr>
        <w:t xml:space="preserve">for her and her family.  </w:t>
      </w:r>
      <w:r w:rsidR="00C271A6" w:rsidRPr="002B7F30">
        <w:rPr>
          <w:rFonts w:ascii="Century Gothic" w:hAnsi="Century Gothic"/>
        </w:rPr>
        <w:t>Boxing training was delivere</w:t>
      </w:r>
      <w:r w:rsidR="00AB23D2" w:rsidRPr="002B7F30">
        <w:rPr>
          <w:rFonts w:ascii="Century Gothic" w:hAnsi="Century Gothic"/>
        </w:rPr>
        <w:t>d</w:t>
      </w:r>
      <w:r w:rsidR="004D2F19" w:rsidRPr="002B7F30">
        <w:rPr>
          <w:rFonts w:ascii="Century Gothic" w:hAnsi="Century Gothic"/>
        </w:rPr>
        <w:t xml:space="preserve"> by Sport Inspired</w:t>
      </w:r>
      <w:r w:rsidR="00CD176A" w:rsidRPr="002B7F30">
        <w:rPr>
          <w:rFonts w:ascii="Century Gothic" w:hAnsi="Century Gothic"/>
        </w:rPr>
        <w:t xml:space="preserve"> and a space to deliver the </w:t>
      </w:r>
      <w:r w:rsidR="00E559DA" w:rsidRPr="002B7F30">
        <w:rPr>
          <w:rFonts w:ascii="Century Gothic" w:hAnsi="Century Gothic"/>
        </w:rPr>
        <w:t>boxing club has been provided by Swan Housing</w:t>
      </w:r>
      <w:r w:rsidR="00C5122D" w:rsidRPr="002B7F30">
        <w:rPr>
          <w:rFonts w:ascii="Century Gothic" w:hAnsi="Century Gothic"/>
        </w:rPr>
        <w:t xml:space="preserve">.  Additional </w:t>
      </w:r>
      <w:r w:rsidR="005F026A" w:rsidRPr="002B7F30">
        <w:rPr>
          <w:rFonts w:ascii="Century Gothic" w:hAnsi="Century Gothic"/>
        </w:rPr>
        <w:t>funding was required for t</w:t>
      </w:r>
      <w:r w:rsidR="00C92704" w:rsidRPr="002B7F30">
        <w:rPr>
          <w:rFonts w:ascii="Century Gothic" w:hAnsi="Century Gothic"/>
        </w:rPr>
        <w:t xml:space="preserve">-shirts for the members of the boxing club and these were purchased </w:t>
      </w:r>
      <w:r w:rsidR="00EA072B" w:rsidRPr="002B7F30">
        <w:rPr>
          <w:rFonts w:ascii="Century Gothic" w:hAnsi="Century Gothic"/>
        </w:rPr>
        <w:t xml:space="preserve">with money from sponsorship </w:t>
      </w:r>
      <w:r w:rsidR="00D344EC" w:rsidRPr="002B7F30">
        <w:rPr>
          <w:rFonts w:ascii="Century Gothic" w:hAnsi="Century Gothic"/>
        </w:rPr>
        <w:t xml:space="preserve">money from </w:t>
      </w:r>
      <w:r w:rsidR="00B50943" w:rsidRPr="002B7F30">
        <w:rPr>
          <w:rFonts w:ascii="Century Gothic" w:hAnsi="Century Gothic"/>
        </w:rPr>
        <w:t>a</w:t>
      </w:r>
      <w:r w:rsidR="00D344EC" w:rsidRPr="002B7F30">
        <w:rPr>
          <w:rFonts w:ascii="Century Gothic" w:hAnsi="Century Gothic"/>
        </w:rPr>
        <w:t xml:space="preserve"> local shopkeeper who owns the off-licence and the chip shop.</w:t>
      </w:r>
      <w:r w:rsidR="0052625A" w:rsidRPr="002B7F30">
        <w:rPr>
          <w:rFonts w:ascii="Century Gothic" w:hAnsi="Century Gothic"/>
        </w:rPr>
        <w:t xml:space="preserve">  Another example in Tendring</w:t>
      </w:r>
      <w:r w:rsidR="003E78F6" w:rsidRPr="002B7F30">
        <w:rPr>
          <w:rFonts w:ascii="Century Gothic" w:hAnsi="Century Gothic"/>
        </w:rPr>
        <w:t xml:space="preserve"> is </w:t>
      </w:r>
      <w:r w:rsidR="00B50943" w:rsidRPr="002B7F30">
        <w:rPr>
          <w:rFonts w:ascii="Century Gothic" w:hAnsi="Century Gothic"/>
        </w:rPr>
        <w:t>a women’s group which is provided for free and covers costs th</w:t>
      </w:r>
      <w:r w:rsidR="00861DD7" w:rsidRPr="002B7F30">
        <w:rPr>
          <w:rFonts w:ascii="Century Gothic" w:hAnsi="Century Gothic"/>
        </w:rPr>
        <w:t>rough fundraising activities in the local community.</w:t>
      </w:r>
      <w:r w:rsidR="005F27C9" w:rsidRPr="002B7F30">
        <w:rPr>
          <w:rFonts w:ascii="Century Gothic" w:hAnsi="Century Gothic"/>
        </w:rPr>
        <w:t xml:space="preserve">  </w:t>
      </w:r>
      <w:r w:rsidR="007219A6" w:rsidRPr="002B7F30">
        <w:rPr>
          <w:rFonts w:ascii="Century Gothic" w:hAnsi="Century Gothic"/>
        </w:rPr>
        <w:t>A further example of i</w:t>
      </w:r>
      <w:r w:rsidR="005F27C9" w:rsidRPr="002B7F30">
        <w:rPr>
          <w:rFonts w:ascii="Century Gothic" w:hAnsi="Century Gothic"/>
        </w:rPr>
        <w:t xml:space="preserve">nnovative </w:t>
      </w:r>
      <w:r w:rsidR="00261D43" w:rsidRPr="002B7F30">
        <w:rPr>
          <w:rFonts w:ascii="Century Gothic" w:hAnsi="Century Gothic"/>
        </w:rPr>
        <w:t xml:space="preserve">cost covering is from a fitness group in Tendring uses a bonus ball scheme in which the group have an opportunity to win a cash reward.  They also run their body fit challenge; an </w:t>
      </w:r>
      <w:r w:rsidR="00E61D0E" w:rsidRPr="002B7F30">
        <w:rPr>
          <w:rFonts w:ascii="Century Gothic" w:hAnsi="Century Gothic"/>
        </w:rPr>
        <w:t>8-week</w:t>
      </w:r>
      <w:r w:rsidR="00261D43" w:rsidRPr="002B7F30">
        <w:rPr>
          <w:rFonts w:ascii="Century Gothic" w:hAnsi="Century Gothic"/>
        </w:rPr>
        <w:t xml:space="preserve"> challenge in which members pay a fee and have an opportunity to win a cash reward if they lose the most body fat.</w:t>
      </w:r>
      <w:r w:rsidR="00E61D0E" w:rsidRPr="002B7F30">
        <w:rPr>
          <w:rFonts w:ascii="Century Gothic" w:hAnsi="Century Gothic"/>
        </w:rPr>
        <w:t xml:space="preserve">  </w:t>
      </w:r>
      <w:r w:rsidR="00261D43" w:rsidRPr="002B7F30">
        <w:rPr>
          <w:rFonts w:ascii="Century Gothic" w:hAnsi="Century Gothic"/>
        </w:rPr>
        <w:t>The</w:t>
      </w:r>
      <w:r w:rsidR="00082CF5" w:rsidRPr="002B7F30">
        <w:rPr>
          <w:rFonts w:ascii="Century Gothic" w:hAnsi="Century Gothic"/>
        </w:rPr>
        <w:t>r</w:t>
      </w:r>
      <w:r w:rsidR="00261D43" w:rsidRPr="002B7F30">
        <w:rPr>
          <w:rFonts w:ascii="Century Gothic" w:hAnsi="Century Gothic"/>
        </w:rPr>
        <w:t>e were also</w:t>
      </w:r>
      <w:r w:rsidR="00082CF5" w:rsidRPr="002B7F30">
        <w:rPr>
          <w:rFonts w:ascii="Century Gothic" w:hAnsi="Century Gothic"/>
        </w:rPr>
        <w:t xml:space="preserve"> ideas </w:t>
      </w:r>
      <w:r w:rsidR="00D3227D" w:rsidRPr="002B7F30">
        <w:rPr>
          <w:rFonts w:ascii="Century Gothic" w:hAnsi="Century Gothic"/>
        </w:rPr>
        <w:t xml:space="preserve">for innovative fundraising opportunities </w:t>
      </w:r>
      <w:r w:rsidR="00082CF5" w:rsidRPr="002B7F30">
        <w:rPr>
          <w:rFonts w:ascii="Century Gothic" w:hAnsi="Century Gothic"/>
        </w:rPr>
        <w:t>inclu</w:t>
      </w:r>
      <w:r w:rsidR="00D3227D" w:rsidRPr="002B7F30">
        <w:rPr>
          <w:rFonts w:ascii="Century Gothic" w:hAnsi="Century Gothic"/>
        </w:rPr>
        <w:t>ding</w:t>
      </w:r>
      <w:r w:rsidR="00082CF5" w:rsidRPr="002B7F30">
        <w:rPr>
          <w:rFonts w:ascii="Century Gothic" w:hAnsi="Century Gothic"/>
        </w:rPr>
        <w:t xml:space="preserve"> for f</w:t>
      </w:r>
      <w:r w:rsidRPr="002B7F30">
        <w:rPr>
          <w:rFonts w:ascii="Century Gothic" w:hAnsi="Century Gothic"/>
        </w:rPr>
        <w:t xml:space="preserve">orest school costs </w:t>
      </w:r>
      <w:r w:rsidR="00082CF5" w:rsidRPr="002B7F30">
        <w:rPr>
          <w:rFonts w:ascii="Century Gothic" w:hAnsi="Century Gothic"/>
        </w:rPr>
        <w:t>to b</w:t>
      </w:r>
      <w:r w:rsidR="00A543C4" w:rsidRPr="002B7F30">
        <w:rPr>
          <w:rFonts w:ascii="Century Gothic" w:hAnsi="Century Gothic"/>
        </w:rPr>
        <w:t xml:space="preserve">e covered </w:t>
      </w:r>
      <w:r w:rsidR="004D4CD8" w:rsidRPr="002B7F30">
        <w:rPr>
          <w:rFonts w:ascii="Century Gothic" w:hAnsi="Century Gothic"/>
        </w:rPr>
        <w:t>in a sustainable way through matched crowd funding</w:t>
      </w:r>
      <w:r w:rsidR="00082CF5" w:rsidRPr="002B7F30">
        <w:rPr>
          <w:rFonts w:ascii="Century Gothic" w:hAnsi="Century Gothic"/>
        </w:rPr>
        <w:t xml:space="preserve"> through schools</w:t>
      </w:r>
      <w:r w:rsidR="00E61D0E" w:rsidRPr="002B7F30">
        <w:rPr>
          <w:rFonts w:ascii="Century Gothic" w:hAnsi="Century Gothic"/>
        </w:rPr>
        <w:t>.</w:t>
      </w:r>
    </w:p>
    <w:p w:rsidR="009661E9" w:rsidRPr="002B7F30" w:rsidRDefault="009661E9" w:rsidP="009661E9">
      <w:pPr>
        <w:jc w:val="both"/>
        <w:rPr>
          <w:rFonts w:ascii="Century Gothic" w:hAnsi="Century Gothic"/>
          <w:b/>
        </w:rPr>
      </w:pPr>
    </w:p>
    <w:p w:rsidR="009661E9" w:rsidRPr="002B7F30" w:rsidRDefault="009661E9" w:rsidP="009661E9">
      <w:pPr>
        <w:jc w:val="both"/>
        <w:rPr>
          <w:rFonts w:ascii="Century Gothic" w:hAnsi="Century Gothic"/>
          <w:b/>
        </w:rPr>
      </w:pPr>
      <w:r w:rsidRPr="002B7F30">
        <w:rPr>
          <w:rFonts w:ascii="Century Gothic" w:hAnsi="Century Gothic"/>
          <w:b/>
        </w:rPr>
        <w:t xml:space="preserve">Volunteers and workforce development </w:t>
      </w:r>
      <w:proofErr w:type="gramStart"/>
      <w:r w:rsidRPr="002B7F30">
        <w:rPr>
          <w:rFonts w:ascii="Century Gothic" w:hAnsi="Century Gothic"/>
          <w:b/>
        </w:rPr>
        <w:t>are seen as</w:t>
      </w:r>
      <w:proofErr w:type="gramEnd"/>
      <w:r w:rsidRPr="002B7F30">
        <w:rPr>
          <w:rFonts w:ascii="Century Gothic" w:hAnsi="Century Gothic"/>
          <w:b/>
        </w:rPr>
        <w:t xml:space="preserve"> key for sustainability</w:t>
      </w:r>
    </w:p>
    <w:p w:rsidR="009661E9" w:rsidRPr="002B7F30" w:rsidRDefault="009661E9" w:rsidP="009661E9">
      <w:pPr>
        <w:jc w:val="both"/>
        <w:rPr>
          <w:rFonts w:ascii="Century Gothic" w:hAnsi="Century Gothic"/>
        </w:rPr>
      </w:pPr>
      <w:r w:rsidRPr="002B7F30">
        <w:rPr>
          <w:rFonts w:ascii="Century Gothic" w:hAnsi="Century Gothic"/>
        </w:rPr>
        <w:t xml:space="preserve">There is a reliance on volunteers to run groups and lead activities – they </w:t>
      </w:r>
      <w:proofErr w:type="gramStart"/>
      <w:r w:rsidRPr="002B7F30">
        <w:rPr>
          <w:rFonts w:ascii="Century Gothic" w:hAnsi="Century Gothic"/>
        </w:rPr>
        <w:t>are seen as</w:t>
      </w:r>
      <w:proofErr w:type="gramEnd"/>
      <w:r w:rsidRPr="002B7F30">
        <w:rPr>
          <w:rFonts w:ascii="Century Gothic" w:hAnsi="Century Gothic"/>
        </w:rPr>
        <w:t xml:space="preserve"> an asset that contribute to sustainable </w:t>
      </w:r>
      <w:r w:rsidR="004A7E15" w:rsidRPr="002B7F30">
        <w:rPr>
          <w:rFonts w:ascii="Century Gothic" w:hAnsi="Century Gothic"/>
        </w:rPr>
        <w:t>delivery;</w:t>
      </w:r>
      <w:r w:rsidRPr="002B7F30">
        <w:rPr>
          <w:rFonts w:ascii="Century Gothic" w:hAnsi="Century Gothic"/>
        </w:rPr>
        <w:t xml:space="preserve"> particularly as paid staff are stretched</w:t>
      </w:r>
      <w:r w:rsidR="00D17D75" w:rsidRPr="002B7F30">
        <w:rPr>
          <w:rFonts w:ascii="Century Gothic" w:hAnsi="Century Gothic"/>
        </w:rPr>
        <w:t>.</w:t>
      </w:r>
      <w:r w:rsidRPr="002B7F30">
        <w:rPr>
          <w:rFonts w:ascii="Century Gothic" w:hAnsi="Century Gothic"/>
        </w:rPr>
        <w:t xml:space="preserve"> Challenges were identified in recruiting and retaining this workforce.  </w:t>
      </w:r>
      <w:r w:rsidR="002F777F" w:rsidRPr="002B7F30">
        <w:rPr>
          <w:rFonts w:ascii="Century Gothic" w:hAnsi="Century Gothic"/>
        </w:rPr>
        <w:t>For</w:t>
      </w:r>
      <w:r w:rsidR="00B33893" w:rsidRPr="002B7F30">
        <w:rPr>
          <w:rFonts w:ascii="Century Gothic" w:hAnsi="Century Gothic"/>
        </w:rPr>
        <w:t>mal v</w:t>
      </w:r>
      <w:r w:rsidRPr="002B7F30">
        <w:rPr>
          <w:rFonts w:ascii="Century Gothic" w:hAnsi="Century Gothic"/>
        </w:rPr>
        <w:t>olunteers were spoken about more in Colchester than other areas.</w:t>
      </w:r>
    </w:p>
    <w:p w:rsidR="003B47F7" w:rsidRPr="002B7F30" w:rsidRDefault="003B47F7" w:rsidP="006741F8">
      <w:pPr>
        <w:ind w:left="397" w:right="397"/>
        <w:jc w:val="both"/>
        <w:rPr>
          <w:rFonts w:ascii="Century Gothic" w:hAnsi="Century Gothic"/>
          <w:i/>
          <w:iCs/>
        </w:rPr>
      </w:pPr>
      <w:r w:rsidRPr="002B7F30">
        <w:rPr>
          <w:rFonts w:ascii="Century Gothic" w:hAnsi="Century Gothic"/>
          <w:i/>
          <w:iCs/>
        </w:rPr>
        <w:t>“</w:t>
      </w:r>
      <w:r w:rsidR="006741F8" w:rsidRPr="002B7F30">
        <w:rPr>
          <w:rFonts w:ascii="Century Gothic" w:hAnsi="Century Gothic"/>
          <w:i/>
          <w:iCs/>
        </w:rPr>
        <w:t>Local volunteers are key to supporting vulnerable families” (Project Lead, Colchester)</w:t>
      </w:r>
    </w:p>
    <w:p w:rsidR="00FF3DB7" w:rsidRPr="002B7F30" w:rsidRDefault="00FF3DB7" w:rsidP="006741F8">
      <w:pPr>
        <w:ind w:left="397" w:right="397"/>
        <w:jc w:val="both"/>
        <w:rPr>
          <w:rFonts w:ascii="Century Gothic" w:hAnsi="Century Gothic"/>
          <w:i/>
          <w:iCs/>
        </w:rPr>
      </w:pPr>
      <w:r w:rsidRPr="002B7F30">
        <w:rPr>
          <w:rFonts w:ascii="Century Gothic" w:hAnsi="Century Gothic"/>
          <w:i/>
          <w:iCs/>
        </w:rPr>
        <w:t>“</w:t>
      </w:r>
      <w:r w:rsidR="00D717A7" w:rsidRPr="002B7F30">
        <w:rPr>
          <w:rFonts w:ascii="Century Gothic" w:hAnsi="Century Gothic"/>
          <w:i/>
          <w:iCs/>
        </w:rPr>
        <w:t>Staff work pressures limit morale and hinder enthusiasm to motivate the residents</w:t>
      </w:r>
      <w:r w:rsidR="007D60BF" w:rsidRPr="002B7F30">
        <w:rPr>
          <w:rFonts w:ascii="Century Gothic" w:hAnsi="Century Gothic"/>
          <w:i/>
          <w:iCs/>
        </w:rPr>
        <w:t>” (Project Lead, Basildon)</w:t>
      </w:r>
    </w:p>
    <w:p w:rsidR="009661E9" w:rsidRPr="002B7F30" w:rsidRDefault="009661E9" w:rsidP="009661E9">
      <w:pPr>
        <w:jc w:val="both"/>
        <w:rPr>
          <w:rFonts w:ascii="Century Gothic" w:hAnsi="Century Gothic"/>
        </w:rPr>
      </w:pPr>
      <w:r w:rsidRPr="002B7F30">
        <w:rPr>
          <w:rFonts w:ascii="Century Gothic" w:hAnsi="Century Gothic"/>
        </w:rPr>
        <w:t>Opportunities for workforce development</w:t>
      </w:r>
      <w:r w:rsidR="005977B7" w:rsidRPr="002B7F30">
        <w:rPr>
          <w:rFonts w:ascii="Century Gothic" w:hAnsi="Century Gothic"/>
        </w:rPr>
        <w:t xml:space="preserve"> were also identified including </w:t>
      </w:r>
      <w:r w:rsidR="00DF55D2" w:rsidRPr="002B7F30">
        <w:rPr>
          <w:rFonts w:ascii="Century Gothic" w:hAnsi="Century Gothic"/>
        </w:rPr>
        <w:t>opportunities to train up new coaches and lifeguards</w:t>
      </w:r>
      <w:r w:rsidR="003659EA" w:rsidRPr="002B7F30">
        <w:rPr>
          <w:rFonts w:ascii="Century Gothic" w:hAnsi="Century Gothic"/>
        </w:rPr>
        <w:t xml:space="preserve"> but also to upskill non-physical activity workforces</w:t>
      </w:r>
      <w:r w:rsidR="00BC1F1C" w:rsidRPr="002B7F30">
        <w:rPr>
          <w:rFonts w:ascii="Century Gothic" w:hAnsi="Century Gothic"/>
        </w:rPr>
        <w:t xml:space="preserve">.  For </w:t>
      </w:r>
      <w:r w:rsidR="00041F9D" w:rsidRPr="002B7F30">
        <w:rPr>
          <w:rFonts w:ascii="Century Gothic" w:hAnsi="Century Gothic"/>
        </w:rPr>
        <w:t>example,</w:t>
      </w:r>
      <w:r w:rsidR="00BC1F1C" w:rsidRPr="002B7F30">
        <w:rPr>
          <w:rFonts w:ascii="Century Gothic" w:hAnsi="Century Gothic"/>
        </w:rPr>
        <w:t xml:space="preserve"> it was suggested that care home staff could be trained to deliver seated yoga and teachers could be trained to lead sports and/or activities for their </w:t>
      </w:r>
      <w:r w:rsidR="00B5194B" w:rsidRPr="002B7F30">
        <w:rPr>
          <w:rFonts w:ascii="Century Gothic" w:hAnsi="Century Gothic"/>
        </w:rPr>
        <w:t>students</w:t>
      </w:r>
      <w:r w:rsidR="00BC1F1C" w:rsidRPr="002B7F30">
        <w:rPr>
          <w:rFonts w:ascii="Century Gothic" w:hAnsi="Century Gothic"/>
        </w:rPr>
        <w:t xml:space="preserve">.  </w:t>
      </w:r>
    </w:p>
    <w:p w:rsidR="003C4CFF" w:rsidRPr="002B7F30" w:rsidRDefault="00BC1F1C" w:rsidP="0043630F">
      <w:pPr>
        <w:ind w:left="397" w:right="397"/>
        <w:jc w:val="both"/>
        <w:rPr>
          <w:rFonts w:ascii="Century Gothic" w:hAnsi="Century Gothic"/>
          <w:i/>
          <w:iCs/>
        </w:rPr>
      </w:pPr>
      <w:r w:rsidRPr="002B7F30">
        <w:rPr>
          <w:rFonts w:ascii="Century Gothic" w:hAnsi="Century Gothic"/>
          <w:i/>
          <w:iCs/>
        </w:rPr>
        <w:t>“</w:t>
      </w:r>
      <w:r w:rsidR="00C8745F" w:rsidRPr="002B7F30">
        <w:rPr>
          <w:rFonts w:ascii="Century Gothic" w:hAnsi="Century Gothic"/>
          <w:i/>
          <w:iCs/>
        </w:rPr>
        <w:t xml:space="preserve">We are training staff at a residential home to continue and support </w:t>
      </w:r>
      <w:r w:rsidR="003C4CFF" w:rsidRPr="002B7F30">
        <w:rPr>
          <w:rFonts w:ascii="Century Gothic" w:hAnsi="Century Gothic"/>
          <w:i/>
          <w:iCs/>
        </w:rPr>
        <w:t xml:space="preserve">the </w:t>
      </w:r>
      <w:r w:rsidR="00C8745F" w:rsidRPr="002B7F30">
        <w:rPr>
          <w:rFonts w:ascii="Century Gothic" w:hAnsi="Century Gothic"/>
          <w:i/>
          <w:iCs/>
        </w:rPr>
        <w:t>sustainabil</w:t>
      </w:r>
      <w:r w:rsidR="003C4CFF" w:rsidRPr="002B7F30">
        <w:rPr>
          <w:rFonts w:ascii="Century Gothic" w:hAnsi="Century Gothic"/>
          <w:i/>
          <w:iCs/>
        </w:rPr>
        <w:t>it</w:t>
      </w:r>
      <w:r w:rsidR="00C8745F" w:rsidRPr="002B7F30">
        <w:rPr>
          <w:rFonts w:ascii="Century Gothic" w:hAnsi="Century Gothic"/>
          <w:i/>
          <w:iCs/>
        </w:rPr>
        <w:t>y of the fitness sessions</w:t>
      </w:r>
      <w:r w:rsidR="003C4CFF" w:rsidRPr="002B7F30">
        <w:rPr>
          <w:rFonts w:ascii="Century Gothic" w:hAnsi="Century Gothic"/>
          <w:i/>
          <w:iCs/>
        </w:rPr>
        <w:t>” (Project Lead, Basildon)</w:t>
      </w:r>
    </w:p>
    <w:p w:rsidR="009661E9" w:rsidRPr="002B7F30" w:rsidRDefault="009661E9" w:rsidP="00C41FA0">
      <w:pPr>
        <w:jc w:val="both"/>
        <w:rPr>
          <w:rFonts w:ascii="Century Gothic" w:hAnsi="Century Gothic"/>
        </w:rPr>
      </w:pPr>
    </w:p>
    <w:p w:rsidR="001A2F0D" w:rsidRPr="002B7F30" w:rsidRDefault="008F2BE4" w:rsidP="00C41FA0">
      <w:pPr>
        <w:jc w:val="both"/>
        <w:rPr>
          <w:rFonts w:ascii="Century Gothic" w:hAnsi="Century Gothic"/>
          <w:b/>
        </w:rPr>
      </w:pPr>
      <w:r w:rsidRPr="002B7F30">
        <w:rPr>
          <w:rFonts w:ascii="Century Gothic" w:hAnsi="Century Gothic"/>
          <w:b/>
        </w:rPr>
        <w:t>Groups are hopeful about o</w:t>
      </w:r>
      <w:r w:rsidR="004E5AA6" w:rsidRPr="002B7F30">
        <w:rPr>
          <w:rFonts w:ascii="Century Gothic" w:hAnsi="Century Gothic"/>
          <w:b/>
        </w:rPr>
        <w:t>pportunities to scale and replicate</w:t>
      </w:r>
    </w:p>
    <w:p w:rsidR="00354F72" w:rsidRPr="002B7F30" w:rsidRDefault="001C1D23" w:rsidP="00C41FA0">
      <w:pPr>
        <w:jc w:val="both"/>
        <w:rPr>
          <w:rFonts w:ascii="Century Gothic" w:hAnsi="Century Gothic"/>
          <w:b/>
        </w:rPr>
      </w:pPr>
      <w:r w:rsidRPr="002B7F30">
        <w:rPr>
          <w:rFonts w:ascii="Century Gothic" w:hAnsi="Century Gothic"/>
        </w:rPr>
        <w:t>S</w:t>
      </w:r>
      <w:r w:rsidR="00C96B67" w:rsidRPr="002B7F30">
        <w:rPr>
          <w:rFonts w:ascii="Century Gothic" w:hAnsi="Century Gothic"/>
        </w:rPr>
        <w:t>everal project leads spoke of having a s</w:t>
      </w:r>
      <w:r w:rsidRPr="002B7F30">
        <w:rPr>
          <w:rFonts w:ascii="Century Gothic" w:hAnsi="Century Gothic"/>
        </w:rPr>
        <w:t>uccessful</w:t>
      </w:r>
      <w:r w:rsidR="0069571D" w:rsidRPr="002B7F30">
        <w:rPr>
          <w:rFonts w:ascii="Century Gothic" w:hAnsi="Century Gothic"/>
        </w:rPr>
        <w:t xml:space="preserve"> model</w:t>
      </w:r>
      <w:r w:rsidR="00875931" w:rsidRPr="002B7F30">
        <w:rPr>
          <w:rFonts w:ascii="Century Gothic" w:hAnsi="Century Gothic"/>
        </w:rPr>
        <w:t xml:space="preserve"> and some spoke of evaluation</w:t>
      </w:r>
      <w:r w:rsidR="00961555" w:rsidRPr="002B7F30">
        <w:rPr>
          <w:rFonts w:ascii="Century Gothic" w:hAnsi="Century Gothic"/>
        </w:rPr>
        <w:t xml:space="preserve"> demonstrating positive outcomes.  </w:t>
      </w:r>
      <w:r w:rsidR="00875931" w:rsidRPr="002B7F30">
        <w:rPr>
          <w:rFonts w:ascii="Century Gothic" w:hAnsi="Century Gothic"/>
        </w:rPr>
        <w:t xml:space="preserve">  </w:t>
      </w:r>
    </w:p>
    <w:p w:rsidR="00354F72" w:rsidRPr="002B7F30" w:rsidRDefault="004A0226" w:rsidP="004A0226">
      <w:pPr>
        <w:ind w:left="397" w:right="397"/>
        <w:jc w:val="both"/>
        <w:rPr>
          <w:rFonts w:ascii="Century Gothic" w:hAnsi="Century Gothic"/>
          <w:i/>
          <w:iCs/>
        </w:rPr>
      </w:pPr>
      <w:r w:rsidRPr="002B7F30">
        <w:rPr>
          <w:rFonts w:ascii="Century Gothic" w:hAnsi="Century Gothic"/>
          <w:i/>
          <w:iCs/>
        </w:rPr>
        <w:t>“</w:t>
      </w:r>
      <w:r w:rsidR="00CB00B9" w:rsidRPr="002B7F30">
        <w:rPr>
          <w:rFonts w:ascii="Century Gothic" w:hAnsi="Century Gothic"/>
          <w:i/>
          <w:iCs/>
        </w:rPr>
        <w:t>B</w:t>
      </w:r>
      <w:r w:rsidRPr="002B7F30">
        <w:rPr>
          <w:rFonts w:ascii="Century Gothic" w:hAnsi="Century Gothic"/>
          <w:i/>
          <w:iCs/>
        </w:rPr>
        <w:t xml:space="preserve">eing outdoors saw </w:t>
      </w:r>
      <w:r w:rsidR="00526B3B" w:rsidRPr="002B7F30">
        <w:rPr>
          <w:rFonts w:ascii="Century Gothic" w:hAnsi="Century Gothic"/>
          <w:i/>
          <w:iCs/>
        </w:rPr>
        <w:t xml:space="preserve">[participant’s] </w:t>
      </w:r>
      <w:r w:rsidRPr="002B7F30">
        <w:rPr>
          <w:rFonts w:ascii="Century Gothic" w:hAnsi="Century Gothic"/>
          <w:i/>
          <w:iCs/>
        </w:rPr>
        <w:t xml:space="preserve">wellbeing </w:t>
      </w:r>
      <w:proofErr w:type="gramStart"/>
      <w:r w:rsidRPr="002B7F30">
        <w:rPr>
          <w:rFonts w:ascii="Century Gothic" w:hAnsi="Century Gothic"/>
          <w:i/>
          <w:iCs/>
        </w:rPr>
        <w:t>increase</w:t>
      </w:r>
      <w:proofErr w:type="gramEnd"/>
      <w:r w:rsidRPr="002B7F30">
        <w:rPr>
          <w:rFonts w:ascii="Century Gothic" w:hAnsi="Century Gothic"/>
          <w:i/>
          <w:iCs/>
        </w:rPr>
        <w:t xml:space="preserve"> by 95% within 6 weeks for those reporting low wellbeing at the start</w:t>
      </w:r>
      <w:r w:rsidR="00905F7E" w:rsidRPr="002B7F30">
        <w:rPr>
          <w:rFonts w:ascii="Century Gothic" w:hAnsi="Century Gothic"/>
          <w:i/>
          <w:iCs/>
        </w:rPr>
        <w:t xml:space="preserve">… </w:t>
      </w:r>
      <w:r w:rsidRPr="002B7F30">
        <w:rPr>
          <w:rFonts w:ascii="Century Gothic" w:hAnsi="Century Gothic"/>
          <w:i/>
          <w:iCs/>
        </w:rPr>
        <w:t xml:space="preserve">When people </w:t>
      </w:r>
      <w:r w:rsidR="00905F7E" w:rsidRPr="002B7F30">
        <w:rPr>
          <w:rFonts w:ascii="Century Gothic" w:hAnsi="Century Gothic"/>
          <w:i/>
          <w:iCs/>
        </w:rPr>
        <w:t>committed</w:t>
      </w:r>
      <w:r w:rsidRPr="002B7F30">
        <w:rPr>
          <w:rFonts w:ascii="Century Gothic" w:hAnsi="Century Gothic"/>
          <w:i/>
          <w:iCs/>
        </w:rPr>
        <w:t xml:space="preserve"> to </w:t>
      </w:r>
      <w:r w:rsidR="00905F7E" w:rsidRPr="002B7F30">
        <w:rPr>
          <w:rFonts w:ascii="Century Gothic" w:hAnsi="Century Gothic"/>
          <w:i/>
          <w:iCs/>
        </w:rPr>
        <w:t>[the project]</w:t>
      </w:r>
      <w:r w:rsidRPr="002B7F30">
        <w:rPr>
          <w:rFonts w:ascii="Century Gothic" w:hAnsi="Century Gothic"/>
          <w:i/>
          <w:iCs/>
        </w:rPr>
        <w:t xml:space="preserve"> participants still reported improved wellbeing 2 months later.” (Project Lead, Colchester)</w:t>
      </w:r>
    </w:p>
    <w:p w:rsidR="00C21457" w:rsidRPr="002B7F30" w:rsidRDefault="00C21457" w:rsidP="00C21457">
      <w:pPr>
        <w:jc w:val="both"/>
        <w:rPr>
          <w:rFonts w:ascii="Century Gothic" w:hAnsi="Century Gothic"/>
        </w:rPr>
      </w:pPr>
      <w:r w:rsidRPr="002B7F30">
        <w:rPr>
          <w:rFonts w:ascii="Century Gothic" w:hAnsi="Century Gothic"/>
        </w:rPr>
        <w:t xml:space="preserve">There were also conversations about the </w:t>
      </w:r>
      <w:r w:rsidR="00134FE3" w:rsidRPr="002B7F30">
        <w:rPr>
          <w:rFonts w:ascii="Century Gothic" w:hAnsi="Century Gothic"/>
        </w:rPr>
        <w:t>potential for scaling and/or replication</w:t>
      </w:r>
      <w:r w:rsidR="0069571D" w:rsidRPr="002B7F30">
        <w:rPr>
          <w:rFonts w:ascii="Century Gothic" w:hAnsi="Century Gothic"/>
        </w:rPr>
        <w:t xml:space="preserve"> </w:t>
      </w:r>
      <w:r w:rsidRPr="002B7F30">
        <w:rPr>
          <w:rFonts w:ascii="Century Gothic" w:hAnsi="Century Gothic"/>
        </w:rPr>
        <w:t xml:space="preserve">and the hope that this would happen.  </w:t>
      </w:r>
    </w:p>
    <w:p w:rsidR="00832B97" w:rsidRPr="002B7F30" w:rsidRDefault="0041589F" w:rsidP="00C21457">
      <w:pPr>
        <w:ind w:left="397" w:right="397"/>
        <w:jc w:val="both"/>
        <w:rPr>
          <w:rFonts w:ascii="Century Gothic" w:hAnsi="Century Gothic"/>
          <w:i/>
        </w:rPr>
      </w:pPr>
      <w:r w:rsidRPr="002B7F30">
        <w:rPr>
          <w:rFonts w:ascii="Century Gothic" w:hAnsi="Century Gothic"/>
          <w:i/>
        </w:rPr>
        <w:t xml:space="preserve">“Before I leave this world, I intend to have a holiday </w:t>
      </w:r>
      <w:r w:rsidR="004326C2" w:rsidRPr="002B7F30">
        <w:rPr>
          <w:rFonts w:ascii="Century Gothic" w:hAnsi="Century Gothic"/>
          <w:i/>
        </w:rPr>
        <w:t>[</w:t>
      </w:r>
      <w:r w:rsidRPr="002B7F30">
        <w:rPr>
          <w:rFonts w:ascii="Century Gothic" w:hAnsi="Century Gothic"/>
          <w:i/>
        </w:rPr>
        <w:t>hunger</w:t>
      </w:r>
      <w:r w:rsidR="004326C2" w:rsidRPr="002B7F30">
        <w:rPr>
          <w:rFonts w:ascii="Century Gothic" w:hAnsi="Century Gothic"/>
          <w:i/>
        </w:rPr>
        <w:t>]</w:t>
      </w:r>
      <w:r w:rsidRPr="002B7F30">
        <w:rPr>
          <w:rFonts w:ascii="Century Gothic" w:hAnsi="Century Gothic"/>
          <w:i/>
        </w:rPr>
        <w:t xml:space="preserve"> programme in every </w:t>
      </w:r>
      <w:r w:rsidR="000C5C32" w:rsidRPr="002B7F30">
        <w:rPr>
          <w:rFonts w:ascii="Century Gothic" w:hAnsi="Century Gothic"/>
          <w:i/>
        </w:rPr>
        <w:t>de</w:t>
      </w:r>
      <w:r w:rsidR="008D0E1B" w:rsidRPr="002B7F30">
        <w:rPr>
          <w:rFonts w:ascii="Century Gothic" w:hAnsi="Century Gothic"/>
          <w:i/>
        </w:rPr>
        <w:t>prived area</w:t>
      </w:r>
      <w:r w:rsidR="004326C2" w:rsidRPr="002B7F30">
        <w:rPr>
          <w:rFonts w:ascii="Century Gothic" w:hAnsi="Century Gothic"/>
          <w:i/>
        </w:rPr>
        <w:t>,</w:t>
      </w:r>
      <w:r w:rsidR="008D0E1B" w:rsidRPr="002B7F30">
        <w:rPr>
          <w:rFonts w:ascii="Century Gothic" w:hAnsi="Century Gothic"/>
          <w:i/>
        </w:rPr>
        <w:t xml:space="preserve"> in every town across the UK!</w:t>
      </w:r>
      <w:r w:rsidR="00325F42" w:rsidRPr="002B7F30">
        <w:rPr>
          <w:rFonts w:ascii="Century Gothic" w:hAnsi="Century Gothic"/>
          <w:i/>
        </w:rPr>
        <w:t xml:space="preserve">” (Project Lead, </w:t>
      </w:r>
      <w:r w:rsidR="00277173" w:rsidRPr="002B7F30">
        <w:rPr>
          <w:rFonts w:ascii="Century Gothic" w:hAnsi="Century Gothic"/>
          <w:i/>
        </w:rPr>
        <w:t>Colchester</w:t>
      </w:r>
      <w:r w:rsidR="00325F42" w:rsidRPr="002B7F30">
        <w:rPr>
          <w:rFonts w:ascii="Century Gothic" w:hAnsi="Century Gothic"/>
          <w:i/>
        </w:rPr>
        <w:t>)</w:t>
      </w:r>
    </w:p>
    <w:p w:rsidR="009E494D" w:rsidRPr="002B7F30" w:rsidRDefault="009E494D" w:rsidP="00C41FA0">
      <w:pPr>
        <w:jc w:val="both"/>
        <w:rPr>
          <w:rFonts w:ascii="Century Gothic" w:hAnsi="Century Gothic"/>
        </w:rPr>
      </w:pPr>
    </w:p>
    <w:p w:rsidR="001A243C" w:rsidRPr="002B7F30" w:rsidRDefault="005B7DD7" w:rsidP="00C41FA0">
      <w:pPr>
        <w:jc w:val="both"/>
        <w:rPr>
          <w:rFonts w:ascii="Century Gothic" w:hAnsi="Century Gothic"/>
        </w:rPr>
      </w:pPr>
      <w:r w:rsidRPr="002B7F30">
        <w:rPr>
          <w:rFonts w:ascii="Century Gothic" w:hAnsi="Century Gothic"/>
        </w:rPr>
        <w:t>There were some e</w:t>
      </w:r>
      <w:r w:rsidR="00B33893" w:rsidRPr="002B7F30">
        <w:rPr>
          <w:rFonts w:ascii="Century Gothic" w:hAnsi="Century Gothic"/>
        </w:rPr>
        <w:t>xamples of scale and replicat</w:t>
      </w:r>
      <w:r w:rsidRPr="002B7F30">
        <w:rPr>
          <w:rFonts w:ascii="Century Gothic" w:hAnsi="Century Gothic"/>
        </w:rPr>
        <w:t>ion</w:t>
      </w:r>
      <w:r w:rsidR="00B33893" w:rsidRPr="002B7F30">
        <w:rPr>
          <w:rFonts w:ascii="Century Gothic" w:hAnsi="Century Gothic"/>
        </w:rPr>
        <w:t xml:space="preserve"> </w:t>
      </w:r>
      <w:r w:rsidR="006377B2" w:rsidRPr="002B7F30">
        <w:rPr>
          <w:rFonts w:ascii="Century Gothic" w:hAnsi="Century Gothic"/>
        </w:rPr>
        <w:t>through organic growth</w:t>
      </w:r>
      <w:r w:rsidR="009E494D" w:rsidRPr="002B7F30">
        <w:rPr>
          <w:rFonts w:ascii="Century Gothic" w:hAnsi="Century Gothic"/>
        </w:rPr>
        <w:t xml:space="preserve">, such as </w:t>
      </w:r>
      <w:r w:rsidR="006A4716" w:rsidRPr="002B7F30">
        <w:rPr>
          <w:rFonts w:ascii="Century Gothic" w:hAnsi="Century Gothic"/>
        </w:rPr>
        <w:t xml:space="preserve">a team relay </w:t>
      </w:r>
      <w:r w:rsidR="009E494D" w:rsidRPr="002B7F30">
        <w:rPr>
          <w:rFonts w:ascii="Century Gothic" w:hAnsi="Century Gothic"/>
        </w:rPr>
        <w:t xml:space="preserve">event </w:t>
      </w:r>
      <w:r w:rsidR="006A4716" w:rsidRPr="002B7F30">
        <w:rPr>
          <w:rFonts w:ascii="Century Gothic" w:hAnsi="Century Gothic"/>
        </w:rPr>
        <w:t>in Tendring,</w:t>
      </w:r>
      <w:r w:rsidR="006377B2" w:rsidRPr="002B7F30">
        <w:rPr>
          <w:rFonts w:ascii="Century Gothic" w:hAnsi="Century Gothic"/>
        </w:rPr>
        <w:t xml:space="preserve"> </w:t>
      </w:r>
      <w:r w:rsidR="006A4716" w:rsidRPr="002B7F30">
        <w:rPr>
          <w:rFonts w:ascii="Century Gothic" w:hAnsi="Century Gothic"/>
        </w:rPr>
        <w:t>a</w:t>
      </w:r>
      <w:r w:rsidR="00EF0601" w:rsidRPr="002B7F30">
        <w:rPr>
          <w:rFonts w:ascii="Century Gothic" w:hAnsi="Century Gothic"/>
        </w:rPr>
        <w:t>n allotment project in Colchester and a walk &amp; talk group for men in Ten</w:t>
      </w:r>
      <w:r w:rsidR="009E494D" w:rsidRPr="002B7F30">
        <w:rPr>
          <w:rFonts w:ascii="Century Gothic" w:hAnsi="Century Gothic"/>
        </w:rPr>
        <w:t xml:space="preserve">dring.  </w:t>
      </w:r>
      <w:r w:rsidR="006377B2" w:rsidRPr="002B7F30">
        <w:rPr>
          <w:rFonts w:ascii="Century Gothic" w:hAnsi="Century Gothic"/>
        </w:rPr>
        <w:t>E</w:t>
      </w:r>
      <w:r w:rsidR="00241AB4" w:rsidRPr="002B7F30">
        <w:rPr>
          <w:rFonts w:ascii="Century Gothic" w:hAnsi="Century Gothic"/>
        </w:rPr>
        <w:t>xample</w:t>
      </w:r>
      <w:r w:rsidR="006377B2" w:rsidRPr="002B7F30">
        <w:rPr>
          <w:rFonts w:ascii="Century Gothic" w:hAnsi="Century Gothic"/>
        </w:rPr>
        <w:t>s also</w:t>
      </w:r>
      <w:r w:rsidR="00241AB4" w:rsidRPr="002B7F30">
        <w:rPr>
          <w:rFonts w:ascii="Century Gothic" w:hAnsi="Century Gothic"/>
        </w:rPr>
        <w:t xml:space="preserve"> given of attempt</w:t>
      </w:r>
      <w:r w:rsidR="006377B2" w:rsidRPr="002B7F30">
        <w:rPr>
          <w:rFonts w:ascii="Century Gothic" w:hAnsi="Century Gothic"/>
        </w:rPr>
        <w:t>s</w:t>
      </w:r>
      <w:r w:rsidR="00241AB4" w:rsidRPr="002B7F30">
        <w:rPr>
          <w:rFonts w:ascii="Century Gothic" w:hAnsi="Century Gothic"/>
        </w:rPr>
        <w:t xml:space="preserve"> to replicate</w:t>
      </w:r>
      <w:r w:rsidR="00583309" w:rsidRPr="002B7F30">
        <w:rPr>
          <w:rFonts w:ascii="Century Gothic" w:hAnsi="Century Gothic"/>
        </w:rPr>
        <w:t xml:space="preserve"> into other nearby areas</w:t>
      </w:r>
      <w:r w:rsidR="00241AB4" w:rsidRPr="002B7F30">
        <w:rPr>
          <w:rFonts w:ascii="Century Gothic" w:hAnsi="Century Gothic"/>
        </w:rPr>
        <w:t xml:space="preserve"> that did not work</w:t>
      </w:r>
      <w:r w:rsidR="0055657F" w:rsidRPr="002B7F30">
        <w:rPr>
          <w:rFonts w:ascii="Century Gothic" w:hAnsi="Century Gothic"/>
        </w:rPr>
        <w:t>,</w:t>
      </w:r>
      <w:r w:rsidR="00241AB4" w:rsidRPr="002B7F30">
        <w:rPr>
          <w:rFonts w:ascii="Century Gothic" w:hAnsi="Century Gothic"/>
        </w:rPr>
        <w:t xml:space="preserve"> </w:t>
      </w:r>
      <w:r w:rsidR="008A599A" w:rsidRPr="002B7F30">
        <w:rPr>
          <w:rFonts w:ascii="Century Gothic" w:hAnsi="Century Gothic"/>
        </w:rPr>
        <w:t>although the reasons for this were unclear</w:t>
      </w:r>
      <w:r w:rsidR="00C664C2" w:rsidRPr="002B7F30">
        <w:rPr>
          <w:rFonts w:ascii="Century Gothic" w:hAnsi="Century Gothic"/>
        </w:rPr>
        <w:t>.</w:t>
      </w:r>
    </w:p>
    <w:p w:rsidR="00FA111A" w:rsidRPr="002B7F30" w:rsidRDefault="00FA111A" w:rsidP="00741ED0">
      <w:pPr>
        <w:ind w:left="397" w:right="397"/>
        <w:jc w:val="both"/>
        <w:rPr>
          <w:rFonts w:ascii="Century Gothic" w:hAnsi="Century Gothic"/>
          <w:i/>
          <w:iCs/>
        </w:rPr>
      </w:pPr>
      <w:r w:rsidRPr="002B7F30">
        <w:rPr>
          <w:rFonts w:ascii="Century Gothic" w:hAnsi="Century Gothic"/>
          <w:i/>
          <w:iCs/>
        </w:rPr>
        <w:t>“</w:t>
      </w:r>
      <w:r w:rsidR="00282EF6" w:rsidRPr="002B7F30">
        <w:rPr>
          <w:rFonts w:ascii="Century Gothic" w:hAnsi="Century Gothic"/>
          <w:i/>
          <w:iCs/>
        </w:rPr>
        <w:t>The event is getting bigger and bigger each year with more teams coming on board and more members joining existing teams</w:t>
      </w:r>
      <w:r w:rsidR="00741ED0" w:rsidRPr="002B7F30">
        <w:rPr>
          <w:rFonts w:ascii="Century Gothic" w:hAnsi="Century Gothic"/>
          <w:i/>
          <w:iCs/>
        </w:rPr>
        <w:t>” (Project Lead, Tendring)</w:t>
      </w:r>
    </w:p>
    <w:p w:rsidR="0028008C" w:rsidRPr="002B7F30" w:rsidRDefault="0028008C" w:rsidP="00741ED0">
      <w:pPr>
        <w:ind w:left="397" w:right="397"/>
        <w:jc w:val="both"/>
        <w:rPr>
          <w:rFonts w:ascii="Century Gothic" w:hAnsi="Century Gothic"/>
          <w:i/>
          <w:iCs/>
        </w:rPr>
      </w:pPr>
      <w:r w:rsidRPr="002B7F30">
        <w:rPr>
          <w:rFonts w:ascii="Century Gothic" w:hAnsi="Century Gothic"/>
          <w:i/>
          <w:iCs/>
        </w:rPr>
        <w:t>“I tried to set this up in Wa</w:t>
      </w:r>
      <w:r w:rsidR="00BE69E4" w:rsidRPr="002B7F30">
        <w:rPr>
          <w:rFonts w:ascii="Century Gothic" w:hAnsi="Century Gothic"/>
          <w:i/>
          <w:iCs/>
        </w:rPr>
        <w:t>lton but haven’t had success” (Project Lead, Tendring)</w:t>
      </w:r>
    </w:p>
    <w:p w:rsidR="0055657F" w:rsidRPr="002B7F30" w:rsidRDefault="0055657F" w:rsidP="00741ED0">
      <w:pPr>
        <w:ind w:left="397" w:right="397"/>
        <w:jc w:val="both"/>
        <w:rPr>
          <w:rFonts w:ascii="Century Gothic" w:hAnsi="Century Gothic"/>
          <w:i/>
          <w:iCs/>
        </w:rPr>
      </w:pPr>
      <w:r w:rsidRPr="002B7F30">
        <w:rPr>
          <w:rFonts w:ascii="Century Gothic" w:hAnsi="Century Gothic"/>
          <w:i/>
          <w:iCs/>
        </w:rPr>
        <w:t>“Clubs are well attended in Harwich, not so much in Clacton” (Project Lead, Tendring)</w:t>
      </w:r>
    </w:p>
    <w:p w:rsidR="00111FE0" w:rsidRPr="002B7F30" w:rsidRDefault="00C41FA0" w:rsidP="000216FD">
      <w:pPr>
        <w:jc w:val="both"/>
        <w:rPr>
          <w:rFonts w:ascii="Century Gothic" w:hAnsi="Century Gothic"/>
        </w:rPr>
      </w:pPr>
      <w:r w:rsidRPr="002B7F30">
        <w:rPr>
          <w:rFonts w:ascii="Century Gothic" w:hAnsi="Century Gothic"/>
        </w:rPr>
        <w:t xml:space="preserve"> </w:t>
      </w:r>
    </w:p>
    <w:p w:rsidR="008163C6" w:rsidRPr="002B7F30" w:rsidRDefault="005B5CE6" w:rsidP="008F303D">
      <w:pPr>
        <w:jc w:val="both"/>
        <w:rPr>
          <w:rFonts w:ascii="Century Gothic" w:hAnsi="Century Gothic"/>
          <w:b/>
        </w:rPr>
      </w:pPr>
      <w:r w:rsidRPr="002B7F30">
        <w:rPr>
          <w:rFonts w:ascii="Century Gothic" w:hAnsi="Century Gothic"/>
          <w:b/>
        </w:rPr>
        <w:t>There are lots of opportunities to gain insight and share messages</w:t>
      </w:r>
    </w:p>
    <w:p w:rsidR="00B246AD" w:rsidRPr="002B7F30" w:rsidRDefault="00D82A28" w:rsidP="008F303D">
      <w:pPr>
        <w:tabs>
          <w:tab w:val="right" w:pos="9026"/>
        </w:tabs>
        <w:jc w:val="both"/>
        <w:rPr>
          <w:rFonts w:ascii="Century Gothic" w:hAnsi="Century Gothic"/>
        </w:rPr>
      </w:pPr>
      <w:r w:rsidRPr="002B7F30">
        <w:rPr>
          <w:rFonts w:ascii="Century Gothic" w:hAnsi="Century Gothic"/>
        </w:rPr>
        <w:t xml:space="preserve">Coordinator conversations were useful in identifying </w:t>
      </w:r>
      <w:r w:rsidR="002F56F2" w:rsidRPr="002B7F30">
        <w:rPr>
          <w:rFonts w:ascii="Century Gothic" w:hAnsi="Century Gothic"/>
        </w:rPr>
        <w:t>i</w:t>
      </w:r>
      <w:r w:rsidR="00790FA8" w:rsidRPr="002B7F30">
        <w:rPr>
          <w:rFonts w:ascii="Century Gothic" w:hAnsi="Century Gothic"/>
        </w:rPr>
        <w:t>ndividuals and groups with good i</w:t>
      </w:r>
      <w:r w:rsidR="00B246AD" w:rsidRPr="002B7F30">
        <w:rPr>
          <w:rFonts w:ascii="Century Gothic" w:hAnsi="Century Gothic"/>
        </w:rPr>
        <w:t xml:space="preserve">nsights into specific </w:t>
      </w:r>
      <w:r w:rsidR="00683865" w:rsidRPr="002B7F30">
        <w:rPr>
          <w:rFonts w:ascii="Century Gothic" w:hAnsi="Century Gothic"/>
        </w:rPr>
        <w:t xml:space="preserve">areas </w:t>
      </w:r>
      <w:r w:rsidR="00F4250C" w:rsidRPr="002B7F30">
        <w:rPr>
          <w:rFonts w:ascii="Century Gothic" w:hAnsi="Century Gothic"/>
        </w:rPr>
        <w:t xml:space="preserve">and </w:t>
      </w:r>
      <w:r w:rsidR="00B246AD" w:rsidRPr="002B7F30">
        <w:rPr>
          <w:rFonts w:ascii="Century Gothic" w:hAnsi="Century Gothic"/>
        </w:rPr>
        <w:t>communities</w:t>
      </w:r>
      <w:r w:rsidR="00790FA8" w:rsidRPr="002B7F30">
        <w:rPr>
          <w:rFonts w:ascii="Century Gothic" w:hAnsi="Century Gothic"/>
        </w:rPr>
        <w:t xml:space="preserve"> including travellers</w:t>
      </w:r>
      <w:r w:rsidR="003A1D7E" w:rsidRPr="002B7F30">
        <w:rPr>
          <w:rFonts w:ascii="Century Gothic" w:hAnsi="Century Gothic"/>
        </w:rPr>
        <w:t xml:space="preserve">, BAME communities in Colchester, </w:t>
      </w:r>
      <w:r w:rsidR="00C332C6" w:rsidRPr="002B7F30">
        <w:rPr>
          <w:rFonts w:ascii="Century Gothic" w:hAnsi="Century Gothic"/>
        </w:rPr>
        <w:t xml:space="preserve">families from deprived backgrounds and with complex needs, </w:t>
      </w:r>
      <w:r w:rsidR="00C713A8" w:rsidRPr="002B7F30">
        <w:rPr>
          <w:rFonts w:ascii="Century Gothic" w:hAnsi="Century Gothic"/>
        </w:rPr>
        <w:t>carers</w:t>
      </w:r>
      <w:r w:rsidR="00795A45" w:rsidRPr="002B7F30">
        <w:rPr>
          <w:rFonts w:ascii="Century Gothic" w:hAnsi="Century Gothic"/>
        </w:rPr>
        <w:t xml:space="preserve"> </w:t>
      </w:r>
      <w:r w:rsidR="000777C2" w:rsidRPr="002B7F30">
        <w:rPr>
          <w:rFonts w:ascii="Century Gothic" w:hAnsi="Century Gothic"/>
        </w:rPr>
        <w:t>those with mental health and substance misuse issues</w:t>
      </w:r>
      <w:r w:rsidR="00732208" w:rsidRPr="002B7F30">
        <w:rPr>
          <w:rFonts w:ascii="Century Gothic" w:hAnsi="Century Gothic"/>
        </w:rPr>
        <w:t xml:space="preserve"> and</w:t>
      </w:r>
      <w:r w:rsidR="00C713A8" w:rsidRPr="002B7F30">
        <w:rPr>
          <w:rFonts w:ascii="Century Gothic" w:hAnsi="Century Gothic"/>
        </w:rPr>
        <w:t xml:space="preserve"> </w:t>
      </w:r>
      <w:r w:rsidR="00C57C0A" w:rsidRPr="002B7F30">
        <w:rPr>
          <w:rFonts w:ascii="Century Gothic" w:hAnsi="Century Gothic"/>
        </w:rPr>
        <w:t>PRU pupils</w:t>
      </w:r>
      <w:r w:rsidR="00732208" w:rsidRPr="002B7F30">
        <w:rPr>
          <w:rFonts w:ascii="Century Gothic" w:hAnsi="Century Gothic"/>
        </w:rPr>
        <w:t xml:space="preserve">.  </w:t>
      </w:r>
    </w:p>
    <w:p w:rsidR="00DB74B1" w:rsidRPr="002B7F30" w:rsidRDefault="00DB74B1" w:rsidP="008F303D">
      <w:pPr>
        <w:tabs>
          <w:tab w:val="right" w:pos="9026"/>
        </w:tabs>
        <w:ind w:left="397" w:right="397"/>
        <w:jc w:val="both"/>
        <w:rPr>
          <w:rFonts w:ascii="Century Gothic" w:hAnsi="Century Gothic"/>
          <w:i/>
          <w:iCs/>
        </w:rPr>
      </w:pPr>
      <w:r w:rsidRPr="002B7F30">
        <w:rPr>
          <w:rFonts w:ascii="Century Gothic" w:hAnsi="Century Gothic"/>
          <w:i/>
          <w:iCs/>
        </w:rPr>
        <w:t>“</w:t>
      </w:r>
      <w:r w:rsidR="000C2FFB" w:rsidRPr="002B7F30">
        <w:rPr>
          <w:rFonts w:ascii="Century Gothic" w:hAnsi="Century Gothic"/>
          <w:i/>
          <w:iCs/>
        </w:rPr>
        <w:t>The</w:t>
      </w:r>
      <w:r w:rsidR="00EA3AC3" w:rsidRPr="002B7F30">
        <w:rPr>
          <w:rFonts w:ascii="Century Gothic" w:hAnsi="Century Gothic"/>
          <w:i/>
          <w:iCs/>
        </w:rPr>
        <w:t xml:space="preserve">y [project leads] </w:t>
      </w:r>
      <w:r w:rsidR="000C2FFB" w:rsidRPr="002B7F30">
        <w:rPr>
          <w:rFonts w:ascii="Century Gothic" w:hAnsi="Century Gothic"/>
          <w:i/>
          <w:iCs/>
        </w:rPr>
        <w:t>are a local couple</w:t>
      </w:r>
      <w:r w:rsidR="00EA3AC3" w:rsidRPr="002B7F30">
        <w:rPr>
          <w:rFonts w:ascii="Century Gothic" w:hAnsi="Century Gothic"/>
          <w:i/>
          <w:iCs/>
        </w:rPr>
        <w:t xml:space="preserve"> with a family accessing local services</w:t>
      </w:r>
      <w:r w:rsidR="007C5DFA" w:rsidRPr="002B7F30">
        <w:rPr>
          <w:rFonts w:ascii="Century Gothic" w:hAnsi="Century Gothic"/>
          <w:i/>
          <w:iCs/>
        </w:rPr>
        <w:t xml:space="preserve"> and as such understand the challenges and opportunities in </w:t>
      </w:r>
      <w:proofErr w:type="spellStart"/>
      <w:r w:rsidR="007C5DFA" w:rsidRPr="002B7F30">
        <w:rPr>
          <w:rFonts w:ascii="Century Gothic" w:hAnsi="Century Gothic"/>
          <w:i/>
          <w:iCs/>
        </w:rPr>
        <w:t>Greenstead</w:t>
      </w:r>
      <w:proofErr w:type="spellEnd"/>
      <w:r w:rsidR="008F303D" w:rsidRPr="002B7F30">
        <w:rPr>
          <w:rFonts w:ascii="Century Gothic" w:hAnsi="Century Gothic"/>
          <w:i/>
          <w:iCs/>
        </w:rPr>
        <w:t>” (LDP Coordinator, Colchester)</w:t>
      </w:r>
    </w:p>
    <w:p w:rsidR="00414A2E" w:rsidRPr="002B7F30" w:rsidRDefault="00414A2E" w:rsidP="008F303D">
      <w:pPr>
        <w:tabs>
          <w:tab w:val="right" w:pos="9026"/>
        </w:tabs>
        <w:ind w:left="397" w:right="397"/>
        <w:jc w:val="both"/>
        <w:rPr>
          <w:rFonts w:ascii="Century Gothic" w:hAnsi="Century Gothic"/>
          <w:i/>
          <w:iCs/>
        </w:rPr>
      </w:pPr>
      <w:r w:rsidRPr="002B7F30">
        <w:rPr>
          <w:rFonts w:ascii="Century Gothic" w:hAnsi="Century Gothic"/>
          <w:i/>
          <w:iCs/>
        </w:rPr>
        <w:t>“We have a great knowledge of health and social care as well as community resources available to the carer and the individual being cared for” (Project Lead, Colchester)</w:t>
      </w:r>
    </w:p>
    <w:p w:rsidR="00156140" w:rsidRPr="002B7F30" w:rsidRDefault="00156140" w:rsidP="008F303D">
      <w:pPr>
        <w:tabs>
          <w:tab w:val="right" w:pos="9026"/>
        </w:tabs>
        <w:ind w:left="397" w:right="397"/>
        <w:jc w:val="both"/>
        <w:rPr>
          <w:rFonts w:ascii="Century Gothic" w:hAnsi="Century Gothic"/>
          <w:i/>
          <w:iCs/>
        </w:rPr>
      </w:pPr>
    </w:p>
    <w:p w:rsidR="004D661E" w:rsidRPr="002B7F30" w:rsidRDefault="004C693E" w:rsidP="00581014">
      <w:pPr>
        <w:jc w:val="both"/>
        <w:rPr>
          <w:rFonts w:ascii="Century Gothic" w:hAnsi="Century Gothic"/>
        </w:rPr>
      </w:pPr>
      <w:r w:rsidRPr="002B7F30">
        <w:rPr>
          <w:rFonts w:ascii="Century Gothic" w:hAnsi="Century Gothic"/>
        </w:rPr>
        <w:t xml:space="preserve">Several </w:t>
      </w:r>
      <w:r w:rsidR="00014F1F" w:rsidRPr="002B7F30">
        <w:rPr>
          <w:rFonts w:ascii="Century Gothic" w:hAnsi="Century Gothic"/>
        </w:rPr>
        <w:t xml:space="preserve">conversations also </w:t>
      </w:r>
      <w:r w:rsidR="00E13D93" w:rsidRPr="002B7F30">
        <w:rPr>
          <w:rFonts w:ascii="Century Gothic" w:hAnsi="Century Gothic"/>
        </w:rPr>
        <w:t xml:space="preserve">revealed </w:t>
      </w:r>
      <w:r w:rsidRPr="002B7F30">
        <w:rPr>
          <w:rFonts w:ascii="Century Gothic" w:hAnsi="Century Gothic"/>
        </w:rPr>
        <w:t xml:space="preserve">opportunities </w:t>
      </w:r>
      <w:r w:rsidR="006A57BA" w:rsidRPr="002B7F30">
        <w:rPr>
          <w:rFonts w:ascii="Century Gothic" w:hAnsi="Century Gothic"/>
        </w:rPr>
        <w:t>to identify inactive people and engage with</w:t>
      </w:r>
      <w:r w:rsidR="00E13D93" w:rsidRPr="002B7F30">
        <w:rPr>
          <w:rFonts w:ascii="Century Gothic" w:hAnsi="Century Gothic"/>
        </w:rPr>
        <w:t xml:space="preserve"> LDP</w:t>
      </w:r>
      <w:r w:rsidR="006A57BA" w:rsidRPr="002B7F30">
        <w:rPr>
          <w:rFonts w:ascii="Century Gothic" w:hAnsi="Century Gothic"/>
        </w:rPr>
        <w:t xml:space="preserve"> target groups</w:t>
      </w:r>
      <w:r w:rsidR="00E13D93" w:rsidRPr="002B7F30">
        <w:rPr>
          <w:rFonts w:ascii="Century Gothic" w:hAnsi="Century Gothic"/>
        </w:rPr>
        <w:t xml:space="preserve">.  For example, </w:t>
      </w:r>
      <w:r w:rsidR="00672C1E" w:rsidRPr="002B7F30">
        <w:rPr>
          <w:rFonts w:ascii="Century Gothic" w:hAnsi="Century Gothic"/>
        </w:rPr>
        <w:t xml:space="preserve">it was suggested that teachers would be well placed to identify children and families who are </w:t>
      </w:r>
      <w:r w:rsidR="00B9684A" w:rsidRPr="002B7F30">
        <w:rPr>
          <w:rFonts w:ascii="Century Gothic" w:hAnsi="Century Gothic"/>
        </w:rPr>
        <w:t>inactive,</w:t>
      </w:r>
      <w:r w:rsidR="006361A2" w:rsidRPr="002B7F30">
        <w:rPr>
          <w:rFonts w:ascii="Century Gothic" w:hAnsi="Century Gothic"/>
        </w:rPr>
        <w:t xml:space="preserve"> the </w:t>
      </w:r>
      <w:r w:rsidR="00226F96" w:rsidRPr="002B7F30">
        <w:rPr>
          <w:rFonts w:ascii="Century Gothic" w:hAnsi="Century Gothic"/>
        </w:rPr>
        <w:t xml:space="preserve">fire service frequently identifies those who are isolated and inactive through </w:t>
      </w:r>
      <w:r w:rsidR="00F02AAC" w:rsidRPr="002B7F30">
        <w:rPr>
          <w:rFonts w:ascii="Century Gothic" w:hAnsi="Century Gothic"/>
        </w:rPr>
        <w:t>‘safe and well’ visits</w:t>
      </w:r>
      <w:r w:rsidR="000823FF" w:rsidRPr="002B7F30">
        <w:rPr>
          <w:rFonts w:ascii="Century Gothic" w:hAnsi="Century Gothic"/>
        </w:rPr>
        <w:t>,</w:t>
      </w:r>
      <w:r w:rsidR="0027714B" w:rsidRPr="002B7F30">
        <w:rPr>
          <w:rFonts w:ascii="Century Gothic" w:hAnsi="Century Gothic"/>
        </w:rPr>
        <w:t xml:space="preserve"> and </w:t>
      </w:r>
      <w:r w:rsidR="004A2A77" w:rsidRPr="002B7F30">
        <w:rPr>
          <w:rFonts w:ascii="Century Gothic" w:hAnsi="Century Gothic"/>
        </w:rPr>
        <w:t>LDP messages could be communicated to</w:t>
      </w:r>
      <w:r w:rsidR="000823FF" w:rsidRPr="002B7F30">
        <w:rPr>
          <w:rFonts w:ascii="Century Gothic" w:hAnsi="Century Gothic"/>
        </w:rPr>
        <w:t xml:space="preserve"> target groups and partners through existing channels such as twitter feeds and newsletters</w:t>
      </w:r>
      <w:r w:rsidR="009B588F" w:rsidRPr="002B7F30">
        <w:rPr>
          <w:rFonts w:ascii="Century Gothic" w:hAnsi="Century Gothic"/>
        </w:rPr>
        <w:t>.</w:t>
      </w:r>
      <w:r w:rsidR="000C45D7" w:rsidRPr="002B7F30">
        <w:rPr>
          <w:rFonts w:ascii="Century Gothic" w:hAnsi="Century Gothic"/>
        </w:rPr>
        <w:t xml:space="preserve">  In saying this, ongoing challenges reaching specific groups, demographics and areas were also discussed. </w:t>
      </w:r>
    </w:p>
    <w:p w:rsidR="00B9684A" w:rsidRPr="002B7F30" w:rsidRDefault="00B9684A" w:rsidP="003E38C2">
      <w:pPr>
        <w:tabs>
          <w:tab w:val="right" w:pos="9026"/>
        </w:tabs>
        <w:ind w:left="397" w:right="397"/>
        <w:jc w:val="both"/>
        <w:rPr>
          <w:rFonts w:ascii="Century Gothic" w:hAnsi="Century Gothic"/>
          <w:i/>
          <w:iCs/>
        </w:rPr>
      </w:pPr>
      <w:r w:rsidRPr="002B7F30">
        <w:rPr>
          <w:rFonts w:ascii="Century Gothic" w:hAnsi="Century Gothic"/>
          <w:i/>
          <w:iCs/>
        </w:rPr>
        <w:t>“</w:t>
      </w:r>
      <w:r w:rsidR="00694CC5" w:rsidRPr="002B7F30">
        <w:rPr>
          <w:rFonts w:ascii="Century Gothic" w:hAnsi="Century Gothic"/>
          <w:i/>
          <w:iCs/>
        </w:rPr>
        <w:t xml:space="preserve">The </w:t>
      </w:r>
      <w:r w:rsidRPr="002B7F30">
        <w:rPr>
          <w:rFonts w:ascii="Century Gothic" w:hAnsi="Century Gothic"/>
          <w:i/>
          <w:iCs/>
        </w:rPr>
        <w:t>Fire service</w:t>
      </w:r>
      <w:r w:rsidR="00694CC5" w:rsidRPr="002B7F30">
        <w:rPr>
          <w:rFonts w:ascii="Century Gothic" w:hAnsi="Century Gothic"/>
          <w:i/>
          <w:iCs/>
        </w:rPr>
        <w:t xml:space="preserve"> are prevention experts and a trusted ‘brand’ and as such are in a prime position to engage ‘hard to reach’ community members</w:t>
      </w:r>
      <w:r w:rsidRPr="002B7F30">
        <w:rPr>
          <w:rFonts w:ascii="Century Gothic" w:hAnsi="Century Gothic"/>
          <w:i/>
          <w:iCs/>
        </w:rPr>
        <w:t>”</w:t>
      </w:r>
      <w:r w:rsidR="00807A01" w:rsidRPr="002B7F30">
        <w:rPr>
          <w:rFonts w:ascii="Century Gothic" w:hAnsi="Century Gothic"/>
          <w:i/>
          <w:iCs/>
        </w:rPr>
        <w:t xml:space="preserve"> (Project Lead, Colchester)</w:t>
      </w:r>
    </w:p>
    <w:p w:rsidR="009B588F" w:rsidRPr="002B7F30" w:rsidRDefault="00A20AE7" w:rsidP="003E38C2">
      <w:pPr>
        <w:tabs>
          <w:tab w:val="right" w:pos="9026"/>
        </w:tabs>
        <w:ind w:left="397" w:right="397"/>
        <w:jc w:val="both"/>
        <w:rPr>
          <w:rFonts w:ascii="Century Gothic" w:hAnsi="Century Gothic"/>
          <w:i/>
          <w:iCs/>
        </w:rPr>
      </w:pPr>
      <w:r w:rsidRPr="002B7F30">
        <w:rPr>
          <w:rFonts w:ascii="Century Gothic" w:hAnsi="Century Gothic"/>
          <w:i/>
          <w:iCs/>
        </w:rPr>
        <w:t>“</w:t>
      </w:r>
      <w:r w:rsidR="009B588F" w:rsidRPr="002B7F30">
        <w:rPr>
          <w:rFonts w:ascii="Century Gothic" w:hAnsi="Century Gothic"/>
          <w:i/>
          <w:iCs/>
        </w:rPr>
        <w:t>I could s</w:t>
      </w:r>
      <w:r w:rsidR="001368B2" w:rsidRPr="002B7F30">
        <w:rPr>
          <w:rFonts w:ascii="Century Gothic" w:hAnsi="Century Gothic"/>
          <w:i/>
          <w:iCs/>
        </w:rPr>
        <w:t xml:space="preserve">upport the LDP by sending an email to 400 people including CVS, schools, health, youth service, </w:t>
      </w:r>
      <w:r w:rsidR="007A2711" w:rsidRPr="002B7F30">
        <w:rPr>
          <w:rFonts w:ascii="Century Gothic" w:hAnsi="Century Gothic"/>
          <w:i/>
          <w:iCs/>
        </w:rPr>
        <w:t>GPs and probation” (Project Lead, Basildon)</w:t>
      </w:r>
    </w:p>
    <w:p w:rsidR="005B5CE6" w:rsidRPr="002B7F30" w:rsidRDefault="000C45D7" w:rsidP="00813A95">
      <w:pPr>
        <w:ind w:left="397" w:right="397"/>
        <w:jc w:val="both"/>
        <w:rPr>
          <w:rFonts w:ascii="Century Gothic" w:hAnsi="Century Gothic"/>
          <w:bCs/>
          <w:i/>
          <w:iCs/>
        </w:rPr>
      </w:pPr>
      <w:r w:rsidRPr="002B7F30">
        <w:rPr>
          <w:rFonts w:ascii="Century Gothic" w:hAnsi="Century Gothic"/>
          <w:bCs/>
          <w:i/>
          <w:iCs/>
        </w:rPr>
        <w:t xml:space="preserve"> </w:t>
      </w:r>
      <w:r w:rsidR="005512B2" w:rsidRPr="002B7F30">
        <w:rPr>
          <w:rFonts w:ascii="Century Gothic" w:hAnsi="Century Gothic"/>
          <w:bCs/>
          <w:i/>
          <w:iCs/>
        </w:rPr>
        <w:t>“</w:t>
      </w:r>
      <w:r w:rsidR="008D0C91" w:rsidRPr="002B7F30">
        <w:rPr>
          <w:rFonts w:ascii="Century Gothic" w:hAnsi="Century Gothic"/>
          <w:bCs/>
          <w:i/>
          <w:iCs/>
        </w:rPr>
        <w:t xml:space="preserve">We are having difficulty engaging with some members of the local community, for example </w:t>
      </w:r>
      <w:r w:rsidR="00813A95" w:rsidRPr="002B7F30">
        <w:rPr>
          <w:rFonts w:ascii="Century Gothic" w:hAnsi="Century Gothic"/>
          <w:bCs/>
          <w:i/>
          <w:iCs/>
        </w:rPr>
        <w:t>young mums and young people” (Community Centre Lead, Tendring)</w:t>
      </w:r>
    </w:p>
    <w:p w:rsidR="007A6B74" w:rsidRPr="002B7F30" w:rsidRDefault="007A6B74" w:rsidP="008F303D">
      <w:pPr>
        <w:jc w:val="both"/>
        <w:rPr>
          <w:rFonts w:ascii="Century Gothic" w:hAnsi="Century Gothic"/>
          <w:b/>
        </w:rPr>
      </w:pPr>
    </w:p>
    <w:p w:rsidR="00FA248F" w:rsidRPr="002B7F30" w:rsidRDefault="008F2BE4" w:rsidP="008F303D">
      <w:pPr>
        <w:jc w:val="both"/>
        <w:rPr>
          <w:rFonts w:ascii="Century Gothic" w:hAnsi="Century Gothic"/>
          <w:b/>
        </w:rPr>
      </w:pPr>
      <w:r w:rsidRPr="002B7F30">
        <w:rPr>
          <w:rFonts w:ascii="Century Gothic" w:hAnsi="Century Gothic"/>
          <w:b/>
        </w:rPr>
        <w:t xml:space="preserve">There are opportunities to </w:t>
      </w:r>
      <w:r w:rsidR="00D00A50" w:rsidRPr="002B7F30">
        <w:rPr>
          <w:rFonts w:ascii="Century Gothic" w:hAnsi="Century Gothic"/>
          <w:b/>
        </w:rPr>
        <w:t>add physical activity to n</w:t>
      </w:r>
      <w:r w:rsidR="0059066E" w:rsidRPr="002B7F30">
        <w:rPr>
          <w:rFonts w:ascii="Century Gothic" w:hAnsi="Century Gothic"/>
          <w:b/>
        </w:rPr>
        <w:t>on</w:t>
      </w:r>
      <w:r w:rsidR="00D00A50" w:rsidRPr="002B7F30">
        <w:rPr>
          <w:rFonts w:ascii="Century Gothic" w:hAnsi="Century Gothic"/>
          <w:b/>
        </w:rPr>
        <w:t>-</w:t>
      </w:r>
      <w:r w:rsidR="0059066E" w:rsidRPr="002B7F30">
        <w:rPr>
          <w:rFonts w:ascii="Century Gothic" w:hAnsi="Century Gothic"/>
          <w:b/>
        </w:rPr>
        <w:t>physical activity</w:t>
      </w:r>
      <w:r w:rsidR="00D00A50" w:rsidRPr="002B7F30">
        <w:rPr>
          <w:rFonts w:ascii="Century Gothic" w:hAnsi="Century Gothic"/>
          <w:b/>
        </w:rPr>
        <w:t xml:space="preserve"> </w:t>
      </w:r>
      <w:r w:rsidR="0059066E" w:rsidRPr="002B7F30">
        <w:rPr>
          <w:rFonts w:ascii="Century Gothic" w:hAnsi="Century Gothic"/>
          <w:b/>
        </w:rPr>
        <w:t xml:space="preserve">activities </w:t>
      </w:r>
    </w:p>
    <w:p w:rsidR="00543193" w:rsidRPr="002B7F30" w:rsidRDefault="00752192" w:rsidP="008F303D">
      <w:pPr>
        <w:jc w:val="both"/>
        <w:rPr>
          <w:rFonts w:ascii="Century Gothic" w:hAnsi="Century Gothic"/>
        </w:rPr>
      </w:pPr>
      <w:r w:rsidRPr="002B7F30">
        <w:rPr>
          <w:rFonts w:ascii="Century Gothic" w:hAnsi="Century Gothic"/>
        </w:rPr>
        <w:t>Coordinators</w:t>
      </w:r>
      <w:r w:rsidR="00AF7346" w:rsidRPr="002B7F30">
        <w:rPr>
          <w:rFonts w:ascii="Century Gothic" w:hAnsi="Century Gothic"/>
        </w:rPr>
        <w:t xml:space="preserve"> </w:t>
      </w:r>
      <w:r w:rsidR="009C2EC7" w:rsidRPr="002B7F30">
        <w:rPr>
          <w:rFonts w:ascii="Century Gothic" w:hAnsi="Century Gothic"/>
        </w:rPr>
        <w:t>spoke to groups who provide non</w:t>
      </w:r>
      <w:r w:rsidR="00E60B30" w:rsidRPr="002B7F30">
        <w:rPr>
          <w:rFonts w:ascii="Century Gothic" w:hAnsi="Century Gothic"/>
        </w:rPr>
        <w:t>-</w:t>
      </w:r>
      <w:r w:rsidR="009C2EC7" w:rsidRPr="002B7F30">
        <w:rPr>
          <w:rFonts w:ascii="Century Gothic" w:hAnsi="Century Gothic"/>
        </w:rPr>
        <w:t xml:space="preserve">physical activity </w:t>
      </w:r>
      <w:r w:rsidR="00DD6F06" w:rsidRPr="002B7F30">
        <w:rPr>
          <w:rFonts w:ascii="Century Gothic" w:hAnsi="Century Gothic"/>
        </w:rPr>
        <w:t xml:space="preserve">activities such as </w:t>
      </w:r>
      <w:r w:rsidR="00E24232" w:rsidRPr="002B7F30">
        <w:rPr>
          <w:rFonts w:ascii="Century Gothic" w:hAnsi="Century Gothic"/>
        </w:rPr>
        <w:t xml:space="preserve">Essex Wildlife Trust, </w:t>
      </w:r>
      <w:r w:rsidR="00600D18" w:rsidRPr="002B7F30">
        <w:rPr>
          <w:rFonts w:ascii="Century Gothic" w:hAnsi="Century Gothic"/>
        </w:rPr>
        <w:t xml:space="preserve">schools and preschools and </w:t>
      </w:r>
      <w:r w:rsidR="00522E5B" w:rsidRPr="002B7F30">
        <w:rPr>
          <w:rFonts w:ascii="Century Gothic" w:hAnsi="Century Gothic"/>
        </w:rPr>
        <w:t xml:space="preserve">an English as a Second or Foreign Language </w:t>
      </w:r>
      <w:r w:rsidR="00FE0CE2" w:rsidRPr="002B7F30">
        <w:rPr>
          <w:rFonts w:ascii="Century Gothic" w:hAnsi="Century Gothic"/>
        </w:rPr>
        <w:t xml:space="preserve">(ESOL) group </w:t>
      </w:r>
      <w:r w:rsidR="00A774B5" w:rsidRPr="002B7F30">
        <w:rPr>
          <w:rFonts w:ascii="Century Gothic" w:hAnsi="Century Gothic"/>
        </w:rPr>
        <w:t>as well as local</w:t>
      </w:r>
      <w:r w:rsidR="006B4812" w:rsidRPr="002B7F30">
        <w:rPr>
          <w:rFonts w:ascii="Century Gothic" w:hAnsi="Century Gothic"/>
        </w:rPr>
        <w:t xml:space="preserve"> councillors</w:t>
      </w:r>
      <w:r w:rsidR="00543193" w:rsidRPr="002B7F30">
        <w:rPr>
          <w:rFonts w:ascii="Century Gothic" w:hAnsi="Century Gothic"/>
        </w:rPr>
        <w:t>.</w:t>
      </w:r>
      <w:r w:rsidR="008020A6" w:rsidRPr="002B7F30">
        <w:rPr>
          <w:rFonts w:ascii="Century Gothic" w:hAnsi="Century Gothic"/>
        </w:rPr>
        <w:t xml:space="preserve">  </w:t>
      </w:r>
      <w:r w:rsidR="00B27BDF" w:rsidRPr="002B7F30">
        <w:rPr>
          <w:rFonts w:ascii="Century Gothic" w:hAnsi="Century Gothic"/>
        </w:rPr>
        <w:t>They a</w:t>
      </w:r>
      <w:r w:rsidR="00543193" w:rsidRPr="002B7F30">
        <w:rPr>
          <w:rFonts w:ascii="Century Gothic" w:hAnsi="Century Gothic"/>
        </w:rPr>
        <w:t xml:space="preserve">lso </w:t>
      </w:r>
      <w:r w:rsidR="00B27BDF" w:rsidRPr="002B7F30">
        <w:rPr>
          <w:rFonts w:ascii="Century Gothic" w:hAnsi="Century Gothic"/>
        </w:rPr>
        <w:t xml:space="preserve">spoke to groups providing physical activity opportunities that </w:t>
      </w:r>
      <w:r w:rsidR="00971421" w:rsidRPr="002B7F30">
        <w:rPr>
          <w:rFonts w:ascii="Century Gothic" w:hAnsi="Century Gothic"/>
        </w:rPr>
        <w:t xml:space="preserve">are not traditional sport and exercise activities such as </w:t>
      </w:r>
      <w:r w:rsidR="00543193" w:rsidRPr="002B7F30">
        <w:rPr>
          <w:rFonts w:ascii="Century Gothic" w:hAnsi="Century Gothic"/>
        </w:rPr>
        <w:t>gardening and conservation</w:t>
      </w:r>
      <w:r w:rsidR="00971421" w:rsidRPr="002B7F30">
        <w:rPr>
          <w:rFonts w:ascii="Century Gothic" w:hAnsi="Century Gothic"/>
        </w:rPr>
        <w:t xml:space="preserve"> activities.</w:t>
      </w:r>
    </w:p>
    <w:p w:rsidR="0059066E" w:rsidRPr="002B7F30" w:rsidRDefault="00936052" w:rsidP="008F303D">
      <w:pPr>
        <w:jc w:val="both"/>
        <w:rPr>
          <w:rFonts w:ascii="Century Gothic" w:hAnsi="Century Gothic"/>
        </w:rPr>
      </w:pPr>
      <w:r w:rsidRPr="002B7F30">
        <w:rPr>
          <w:rFonts w:ascii="Century Gothic" w:hAnsi="Century Gothic"/>
        </w:rPr>
        <w:t>Many of these gr</w:t>
      </w:r>
      <w:r w:rsidR="00D85CFA" w:rsidRPr="002B7F30">
        <w:rPr>
          <w:rFonts w:ascii="Century Gothic" w:hAnsi="Century Gothic"/>
        </w:rPr>
        <w:t xml:space="preserve">oups spoke positively about the possibility of adding a physical activity element.  </w:t>
      </w:r>
      <w:r w:rsidR="004B5F96" w:rsidRPr="002B7F30">
        <w:rPr>
          <w:rFonts w:ascii="Century Gothic" w:hAnsi="Century Gothic"/>
        </w:rPr>
        <w:t xml:space="preserve">There were several suggestions that a walk could be added </w:t>
      </w:r>
      <w:r w:rsidR="004615F2" w:rsidRPr="002B7F30">
        <w:rPr>
          <w:rFonts w:ascii="Century Gothic" w:hAnsi="Century Gothic"/>
        </w:rPr>
        <w:t>to current provision and a desire was expressed by many for health walk leader training.  Other i</w:t>
      </w:r>
      <w:r w:rsidR="00D85CFA" w:rsidRPr="002B7F30">
        <w:rPr>
          <w:rFonts w:ascii="Century Gothic" w:hAnsi="Century Gothic"/>
        </w:rPr>
        <w:t>deas</w:t>
      </w:r>
      <w:r w:rsidR="008020A6" w:rsidRPr="002B7F30">
        <w:rPr>
          <w:rFonts w:ascii="Century Gothic" w:hAnsi="Century Gothic"/>
        </w:rPr>
        <w:t xml:space="preserve"> </w:t>
      </w:r>
      <w:r w:rsidR="009666C2" w:rsidRPr="002B7F30">
        <w:rPr>
          <w:rFonts w:ascii="Century Gothic" w:hAnsi="Century Gothic"/>
        </w:rPr>
        <w:t xml:space="preserve">included </w:t>
      </w:r>
      <w:r w:rsidR="00A037C1" w:rsidRPr="002B7F30">
        <w:rPr>
          <w:rFonts w:ascii="Century Gothic" w:hAnsi="Century Gothic"/>
        </w:rPr>
        <w:t xml:space="preserve">providing </w:t>
      </w:r>
      <w:r w:rsidR="009666C2" w:rsidRPr="002B7F30">
        <w:rPr>
          <w:rFonts w:ascii="Century Gothic" w:hAnsi="Century Gothic"/>
        </w:rPr>
        <w:t>seated yoga after bingo</w:t>
      </w:r>
      <w:r w:rsidR="00747188" w:rsidRPr="002B7F30">
        <w:rPr>
          <w:rFonts w:ascii="Century Gothic" w:hAnsi="Century Gothic"/>
        </w:rPr>
        <w:t xml:space="preserve">, choir attendees getting active while singing </w:t>
      </w:r>
      <w:r w:rsidR="009666C2" w:rsidRPr="002B7F30">
        <w:rPr>
          <w:rFonts w:ascii="Century Gothic" w:hAnsi="Century Gothic"/>
        </w:rPr>
        <w:t>and</w:t>
      </w:r>
      <w:r w:rsidR="008020A6" w:rsidRPr="002B7F30">
        <w:rPr>
          <w:rFonts w:ascii="Century Gothic" w:hAnsi="Century Gothic"/>
        </w:rPr>
        <w:t xml:space="preserve"> </w:t>
      </w:r>
      <w:r w:rsidR="00556DEE" w:rsidRPr="002B7F30">
        <w:rPr>
          <w:rFonts w:ascii="Century Gothic" w:hAnsi="Century Gothic"/>
        </w:rPr>
        <w:t xml:space="preserve">IT support being a hook into other activities.  </w:t>
      </w:r>
    </w:p>
    <w:p w:rsidR="00FA248F" w:rsidRPr="00113BA3" w:rsidRDefault="00FA248F" w:rsidP="008F303D">
      <w:pPr>
        <w:jc w:val="both"/>
        <w:rPr>
          <w:rFonts w:ascii="Century Gothic" w:hAnsi="Century Gothic"/>
        </w:rPr>
      </w:pPr>
    </w:p>
    <w:sectPr w:rsidR="00FA248F" w:rsidRPr="00113BA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2C8" w:rsidRDefault="002772C8" w:rsidP="00AD039E">
      <w:pPr>
        <w:spacing w:after="0" w:line="240" w:lineRule="auto"/>
      </w:pPr>
      <w:r>
        <w:separator/>
      </w:r>
    </w:p>
  </w:endnote>
  <w:endnote w:type="continuationSeparator" w:id="0">
    <w:p w:rsidR="002772C8" w:rsidRDefault="002772C8" w:rsidP="00AD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BE0" w:rsidRDefault="00312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3816715"/>
      <w:docPartObj>
        <w:docPartGallery w:val="Page Numbers (Bottom of Page)"/>
        <w:docPartUnique/>
      </w:docPartObj>
    </w:sdtPr>
    <w:sdtEndPr>
      <w:rPr>
        <w:rFonts w:ascii="Century Gothic" w:hAnsi="Century Gothic"/>
        <w:noProof/>
      </w:rPr>
    </w:sdtEndPr>
    <w:sdtContent>
      <w:p w:rsidR="00AD039E" w:rsidRPr="00AD039E" w:rsidRDefault="00AD039E">
        <w:pPr>
          <w:pStyle w:val="Footer"/>
          <w:jc w:val="right"/>
          <w:rPr>
            <w:rFonts w:ascii="Century Gothic" w:hAnsi="Century Gothic"/>
          </w:rPr>
        </w:pPr>
        <w:r w:rsidRPr="00AD039E">
          <w:rPr>
            <w:rFonts w:ascii="Century Gothic" w:hAnsi="Century Gothic"/>
          </w:rPr>
          <w:fldChar w:fldCharType="begin"/>
        </w:r>
        <w:r w:rsidRPr="00AD039E">
          <w:rPr>
            <w:rFonts w:ascii="Century Gothic" w:hAnsi="Century Gothic"/>
          </w:rPr>
          <w:instrText xml:space="preserve"> PAGE   \* MERGEFORMAT </w:instrText>
        </w:r>
        <w:r w:rsidRPr="00AD039E">
          <w:rPr>
            <w:rFonts w:ascii="Century Gothic" w:hAnsi="Century Gothic"/>
          </w:rPr>
          <w:fldChar w:fldCharType="separate"/>
        </w:r>
        <w:r w:rsidRPr="00AD039E">
          <w:rPr>
            <w:rFonts w:ascii="Century Gothic" w:hAnsi="Century Gothic"/>
            <w:noProof/>
          </w:rPr>
          <w:t>2</w:t>
        </w:r>
        <w:r w:rsidRPr="00AD039E">
          <w:rPr>
            <w:rFonts w:ascii="Century Gothic" w:hAnsi="Century Gothic"/>
            <w:noProof/>
          </w:rPr>
          <w:fldChar w:fldCharType="end"/>
        </w:r>
      </w:p>
    </w:sdtContent>
  </w:sdt>
  <w:p w:rsidR="00AD039E" w:rsidRDefault="00AD03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BE0" w:rsidRDefault="00312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2C8" w:rsidRDefault="002772C8" w:rsidP="00AD039E">
      <w:pPr>
        <w:spacing w:after="0" w:line="240" w:lineRule="auto"/>
      </w:pPr>
      <w:r>
        <w:separator/>
      </w:r>
    </w:p>
  </w:footnote>
  <w:footnote w:type="continuationSeparator" w:id="0">
    <w:p w:rsidR="002772C8" w:rsidRDefault="002772C8" w:rsidP="00AD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BE0" w:rsidRDefault="00312B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BE0" w:rsidRDefault="00312B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BE0" w:rsidRDefault="00312B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F7E"/>
    <w:rsid w:val="00000226"/>
    <w:rsid w:val="00001909"/>
    <w:rsid w:val="00005FFD"/>
    <w:rsid w:val="000109DC"/>
    <w:rsid w:val="00011A12"/>
    <w:rsid w:val="00014F1F"/>
    <w:rsid w:val="000164E9"/>
    <w:rsid w:val="00020B86"/>
    <w:rsid w:val="00020D51"/>
    <w:rsid w:val="000216FD"/>
    <w:rsid w:val="00023D13"/>
    <w:rsid w:val="00024AEC"/>
    <w:rsid w:val="00024CDC"/>
    <w:rsid w:val="00025D44"/>
    <w:rsid w:val="000332B5"/>
    <w:rsid w:val="0003402A"/>
    <w:rsid w:val="000357F1"/>
    <w:rsid w:val="00035DD9"/>
    <w:rsid w:val="00035E1B"/>
    <w:rsid w:val="00040870"/>
    <w:rsid w:val="00041F9D"/>
    <w:rsid w:val="00043706"/>
    <w:rsid w:val="00050AC6"/>
    <w:rsid w:val="000528F5"/>
    <w:rsid w:val="000566DF"/>
    <w:rsid w:val="00057A12"/>
    <w:rsid w:val="00063B93"/>
    <w:rsid w:val="00065948"/>
    <w:rsid w:val="00072EC8"/>
    <w:rsid w:val="000777C2"/>
    <w:rsid w:val="00081673"/>
    <w:rsid w:val="000823FF"/>
    <w:rsid w:val="00082CF5"/>
    <w:rsid w:val="000830B4"/>
    <w:rsid w:val="000860B6"/>
    <w:rsid w:val="00086A52"/>
    <w:rsid w:val="00090C28"/>
    <w:rsid w:val="00091FC8"/>
    <w:rsid w:val="00092EAD"/>
    <w:rsid w:val="00093642"/>
    <w:rsid w:val="00094940"/>
    <w:rsid w:val="000A071C"/>
    <w:rsid w:val="000A15EC"/>
    <w:rsid w:val="000A62E9"/>
    <w:rsid w:val="000B1692"/>
    <w:rsid w:val="000C2FFB"/>
    <w:rsid w:val="000C44A0"/>
    <w:rsid w:val="000C45D7"/>
    <w:rsid w:val="000C5C32"/>
    <w:rsid w:val="000C5D66"/>
    <w:rsid w:val="000C72DE"/>
    <w:rsid w:val="000D48D8"/>
    <w:rsid w:val="000E416A"/>
    <w:rsid w:val="000E54DC"/>
    <w:rsid w:val="000E723E"/>
    <w:rsid w:val="000E7F1D"/>
    <w:rsid w:val="000F466F"/>
    <w:rsid w:val="000F6702"/>
    <w:rsid w:val="00101D4A"/>
    <w:rsid w:val="001020C3"/>
    <w:rsid w:val="00103CB5"/>
    <w:rsid w:val="001063D6"/>
    <w:rsid w:val="00111493"/>
    <w:rsid w:val="00111B56"/>
    <w:rsid w:val="00111FE0"/>
    <w:rsid w:val="00112729"/>
    <w:rsid w:val="00113BA3"/>
    <w:rsid w:val="001176C7"/>
    <w:rsid w:val="0012044A"/>
    <w:rsid w:val="0012111F"/>
    <w:rsid w:val="001265DC"/>
    <w:rsid w:val="00131CA9"/>
    <w:rsid w:val="001321BC"/>
    <w:rsid w:val="00133513"/>
    <w:rsid w:val="0013366E"/>
    <w:rsid w:val="00134FE3"/>
    <w:rsid w:val="001368B2"/>
    <w:rsid w:val="0015215B"/>
    <w:rsid w:val="001557EC"/>
    <w:rsid w:val="00156140"/>
    <w:rsid w:val="00156808"/>
    <w:rsid w:val="0016001E"/>
    <w:rsid w:val="001615DE"/>
    <w:rsid w:val="0016234B"/>
    <w:rsid w:val="00164D19"/>
    <w:rsid w:val="00165627"/>
    <w:rsid w:val="00170F26"/>
    <w:rsid w:val="00173B17"/>
    <w:rsid w:val="00174BF1"/>
    <w:rsid w:val="00182C53"/>
    <w:rsid w:val="00187E1D"/>
    <w:rsid w:val="001947DE"/>
    <w:rsid w:val="00196900"/>
    <w:rsid w:val="00196F5E"/>
    <w:rsid w:val="00196FC4"/>
    <w:rsid w:val="001A0D88"/>
    <w:rsid w:val="001A243C"/>
    <w:rsid w:val="001A2F0D"/>
    <w:rsid w:val="001A5C87"/>
    <w:rsid w:val="001B024D"/>
    <w:rsid w:val="001B09D1"/>
    <w:rsid w:val="001B2DB2"/>
    <w:rsid w:val="001B3B34"/>
    <w:rsid w:val="001B682F"/>
    <w:rsid w:val="001C016F"/>
    <w:rsid w:val="001C1D23"/>
    <w:rsid w:val="001C34B5"/>
    <w:rsid w:val="001C3F34"/>
    <w:rsid w:val="001D460F"/>
    <w:rsid w:val="001E2AC2"/>
    <w:rsid w:val="001E3E23"/>
    <w:rsid w:val="001E4250"/>
    <w:rsid w:val="001E46EB"/>
    <w:rsid w:val="001E4888"/>
    <w:rsid w:val="001F1FA4"/>
    <w:rsid w:val="001F3A52"/>
    <w:rsid w:val="001F4C97"/>
    <w:rsid w:val="002039FF"/>
    <w:rsid w:val="00204B9B"/>
    <w:rsid w:val="00207883"/>
    <w:rsid w:val="00207C0B"/>
    <w:rsid w:val="00207FB2"/>
    <w:rsid w:val="00212D47"/>
    <w:rsid w:val="002132D2"/>
    <w:rsid w:val="00214956"/>
    <w:rsid w:val="0021537B"/>
    <w:rsid w:val="00217B78"/>
    <w:rsid w:val="00220A84"/>
    <w:rsid w:val="002220AD"/>
    <w:rsid w:val="002245C3"/>
    <w:rsid w:val="00226A13"/>
    <w:rsid w:val="00226F96"/>
    <w:rsid w:val="002342F8"/>
    <w:rsid w:val="00234F71"/>
    <w:rsid w:val="00241AB4"/>
    <w:rsid w:val="00250836"/>
    <w:rsid w:val="00250858"/>
    <w:rsid w:val="00251B97"/>
    <w:rsid w:val="00256DB8"/>
    <w:rsid w:val="00257CE2"/>
    <w:rsid w:val="00261D43"/>
    <w:rsid w:val="002657F1"/>
    <w:rsid w:val="00266858"/>
    <w:rsid w:val="0027077F"/>
    <w:rsid w:val="002716AA"/>
    <w:rsid w:val="00276C6F"/>
    <w:rsid w:val="00276CF5"/>
    <w:rsid w:val="0027714B"/>
    <w:rsid w:val="00277173"/>
    <w:rsid w:val="002772C8"/>
    <w:rsid w:val="0028008C"/>
    <w:rsid w:val="00282EF6"/>
    <w:rsid w:val="00290FAE"/>
    <w:rsid w:val="00295BDD"/>
    <w:rsid w:val="00296C9B"/>
    <w:rsid w:val="002979CD"/>
    <w:rsid w:val="002A3A50"/>
    <w:rsid w:val="002A3E37"/>
    <w:rsid w:val="002B726F"/>
    <w:rsid w:val="002B77C6"/>
    <w:rsid w:val="002B78C0"/>
    <w:rsid w:val="002B7F30"/>
    <w:rsid w:val="002C0CFB"/>
    <w:rsid w:val="002C2F9F"/>
    <w:rsid w:val="002D175D"/>
    <w:rsid w:val="002D5522"/>
    <w:rsid w:val="002D7352"/>
    <w:rsid w:val="002E73FF"/>
    <w:rsid w:val="002E7535"/>
    <w:rsid w:val="002E7854"/>
    <w:rsid w:val="002F06E3"/>
    <w:rsid w:val="002F0E3F"/>
    <w:rsid w:val="002F0ED1"/>
    <w:rsid w:val="002F323E"/>
    <w:rsid w:val="002F4F4B"/>
    <w:rsid w:val="002F56F2"/>
    <w:rsid w:val="002F70D7"/>
    <w:rsid w:val="002F777F"/>
    <w:rsid w:val="003046B0"/>
    <w:rsid w:val="0030705B"/>
    <w:rsid w:val="00310B5F"/>
    <w:rsid w:val="00310E61"/>
    <w:rsid w:val="00312BE0"/>
    <w:rsid w:val="0031469B"/>
    <w:rsid w:val="0032085B"/>
    <w:rsid w:val="00321D02"/>
    <w:rsid w:val="00325F42"/>
    <w:rsid w:val="00326E56"/>
    <w:rsid w:val="003307E3"/>
    <w:rsid w:val="00331491"/>
    <w:rsid w:val="00331839"/>
    <w:rsid w:val="0033290F"/>
    <w:rsid w:val="00334639"/>
    <w:rsid w:val="00334A48"/>
    <w:rsid w:val="00335F77"/>
    <w:rsid w:val="00336732"/>
    <w:rsid w:val="003433B9"/>
    <w:rsid w:val="00343A6C"/>
    <w:rsid w:val="003501D2"/>
    <w:rsid w:val="00350B25"/>
    <w:rsid w:val="003522EF"/>
    <w:rsid w:val="00354F72"/>
    <w:rsid w:val="00356A93"/>
    <w:rsid w:val="00356D16"/>
    <w:rsid w:val="00356FF5"/>
    <w:rsid w:val="003605C2"/>
    <w:rsid w:val="003613F0"/>
    <w:rsid w:val="0036210A"/>
    <w:rsid w:val="003621CF"/>
    <w:rsid w:val="00363F11"/>
    <w:rsid w:val="0036412A"/>
    <w:rsid w:val="00365560"/>
    <w:rsid w:val="003659EA"/>
    <w:rsid w:val="00371558"/>
    <w:rsid w:val="00382EA2"/>
    <w:rsid w:val="0039404F"/>
    <w:rsid w:val="00396645"/>
    <w:rsid w:val="003A1D7E"/>
    <w:rsid w:val="003A4C98"/>
    <w:rsid w:val="003A6A1C"/>
    <w:rsid w:val="003B2BD0"/>
    <w:rsid w:val="003B47F7"/>
    <w:rsid w:val="003C1C07"/>
    <w:rsid w:val="003C3B1B"/>
    <w:rsid w:val="003C4CFF"/>
    <w:rsid w:val="003C62F7"/>
    <w:rsid w:val="003C6D54"/>
    <w:rsid w:val="003D141D"/>
    <w:rsid w:val="003D2FB0"/>
    <w:rsid w:val="003D5845"/>
    <w:rsid w:val="003D74EC"/>
    <w:rsid w:val="003E30B1"/>
    <w:rsid w:val="003E38C2"/>
    <w:rsid w:val="003E78F6"/>
    <w:rsid w:val="003F52F9"/>
    <w:rsid w:val="003F5A1A"/>
    <w:rsid w:val="003F5F01"/>
    <w:rsid w:val="003F6765"/>
    <w:rsid w:val="003F6EEE"/>
    <w:rsid w:val="004003F5"/>
    <w:rsid w:val="00402335"/>
    <w:rsid w:val="00402784"/>
    <w:rsid w:val="00402EC7"/>
    <w:rsid w:val="00403433"/>
    <w:rsid w:val="00403F2C"/>
    <w:rsid w:val="00405057"/>
    <w:rsid w:val="0041172F"/>
    <w:rsid w:val="0041266F"/>
    <w:rsid w:val="00413208"/>
    <w:rsid w:val="00413D2F"/>
    <w:rsid w:val="00414A2E"/>
    <w:rsid w:val="0041589F"/>
    <w:rsid w:val="00421710"/>
    <w:rsid w:val="00425932"/>
    <w:rsid w:val="00426DFA"/>
    <w:rsid w:val="004326C2"/>
    <w:rsid w:val="00435B30"/>
    <w:rsid w:val="00435F1E"/>
    <w:rsid w:val="0043630F"/>
    <w:rsid w:val="00441FF8"/>
    <w:rsid w:val="004428A5"/>
    <w:rsid w:val="00442ACA"/>
    <w:rsid w:val="00443F14"/>
    <w:rsid w:val="00444967"/>
    <w:rsid w:val="004468D9"/>
    <w:rsid w:val="00450E2D"/>
    <w:rsid w:val="0045389E"/>
    <w:rsid w:val="00456F83"/>
    <w:rsid w:val="004615F2"/>
    <w:rsid w:val="00467FC0"/>
    <w:rsid w:val="00471389"/>
    <w:rsid w:val="00471CEC"/>
    <w:rsid w:val="00474681"/>
    <w:rsid w:val="00481884"/>
    <w:rsid w:val="004823A8"/>
    <w:rsid w:val="00492A37"/>
    <w:rsid w:val="00494104"/>
    <w:rsid w:val="004A0226"/>
    <w:rsid w:val="004A040B"/>
    <w:rsid w:val="004A2A77"/>
    <w:rsid w:val="004A7E15"/>
    <w:rsid w:val="004B1A58"/>
    <w:rsid w:val="004B2B71"/>
    <w:rsid w:val="004B5E58"/>
    <w:rsid w:val="004B5F96"/>
    <w:rsid w:val="004B6B9E"/>
    <w:rsid w:val="004B7E99"/>
    <w:rsid w:val="004C04BE"/>
    <w:rsid w:val="004C0AFE"/>
    <w:rsid w:val="004C2748"/>
    <w:rsid w:val="004C304F"/>
    <w:rsid w:val="004C40C0"/>
    <w:rsid w:val="004C693E"/>
    <w:rsid w:val="004C7509"/>
    <w:rsid w:val="004D0928"/>
    <w:rsid w:val="004D2768"/>
    <w:rsid w:val="004D2F19"/>
    <w:rsid w:val="004D3A68"/>
    <w:rsid w:val="004D4CD8"/>
    <w:rsid w:val="004D51CD"/>
    <w:rsid w:val="004D661E"/>
    <w:rsid w:val="004D6CF5"/>
    <w:rsid w:val="004D7C57"/>
    <w:rsid w:val="004E23D8"/>
    <w:rsid w:val="004E3927"/>
    <w:rsid w:val="004E5531"/>
    <w:rsid w:val="004E5AA6"/>
    <w:rsid w:val="004E6973"/>
    <w:rsid w:val="004E7CCD"/>
    <w:rsid w:val="004F101F"/>
    <w:rsid w:val="004F50EC"/>
    <w:rsid w:val="004F7AD1"/>
    <w:rsid w:val="005054B4"/>
    <w:rsid w:val="0050793E"/>
    <w:rsid w:val="00511F46"/>
    <w:rsid w:val="00515C42"/>
    <w:rsid w:val="00521ED1"/>
    <w:rsid w:val="005227E9"/>
    <w:rsid w:val="00522E5B"/>
    <w:rsid w:val="00523B4E"/>
    <w:rsid w:val="005257D5"/>
    <w:rsid w:val="00525BCA"/>
    <w:rsid w:val="0052625A"/>
    <w:rsid w:val="00526B3B"/>
    <w:rsid w:val="00527A1D"/>
    <w:rsid w:val="0053278A"/>
    <w:rsid w:val="00535EB1"/>
    <w:rsid w:val="00543193"/>
    <w:rsid w:val="00543B2B"/>
    <w:rsid w:val="00544D17"/>
    <w:rsid w:val="00547D34"/>
    <w:rsid w:val="005512B2"/>
    <w:rsid w:val="00551930"/>
    <w:rsid w:val="00552A24"/>
    <w:rsid w:val="0055309F"/>
    <w:rsid w:val="005548B6"/>
    <w:rsid w:val="0055657F"/>
    <w:rsid w:val="00556DEE"/>
    <w:rsid w:val="005661A6"/>
    <w:rsid w:val="0057312E"/>
    <w:rsid w:val="00577A3D"/>
    <w:rsid w:val="00581014"/>
    <w:rsid w:val="00582381"/>
    <w:rsid w:val="0058288D"/>
    <w:rsid w:val="00583309"/>
    <w:rsid w:val="0059066E"/>
    <w:rsid w:val="005906A4"/>
    <w:rsid w:val="005977B7"/>
    <w:rsid w:val="005A032F"/>
    <w:rsid w:val="005A1DEC"/>
    <w:rsid w:val="005A23BB"/>
    <w:rsid w:val="005A2BF3"/>
    <w:rsid w:val="005A4D44"/>
    <w:rsid w:val="005B036F"/>
    <w:rsid w:val="005B3404"/>
    <w:rsid w:val="005B5CE6"/>
    <w:rsid w:val="005B7C93"/>
    <w:rsid w:val="005B7DD7"/>
    <w:rsid w:val="005C415B"/>
    <w:rsid w:val="005C5820"/>
    <w:rsid w:val="005D13CA"/>
    <w:rsid w:val="005D27FB"/>
    <w:rsid w:val="005D30F4"/>
    <w:rsid w:val="005D3A25"/>
    <w:rsid w:val="005D4211"/>
    <w:rsid w:val="005E5CF5"/>
    <w:rsid w:val="005F026A"/>
    <w:rsid w:val="005F27C9"/>
    <w:rsid w:val="005F46C0"/>
    <w:rsid w:val="005F7344"/>
    <w:rsid w:val="00600D18"/>
    <w:rsid w:val="0060206C"/>
    <w:rsid w:val="00606873"/>
    <w:rsid w:val="00610267"/>
    <w:rsid w:val="00613A53"/>
    <w:rsid w:val="00620263"/>
    <w:rsid w:val="0062073A"/>
    <w:rsid w:val="00622831"/>
    <w:rsid w:val="0062493A"/>
    <w:rsid w:val="00625901"/>
    <w:rsid w:val="00627F7E"/>
    <w:rsid w:val="0063128B"/>
    <w:rsid w:val="00632AF4"/>
    <w:rsid w:val="006361A2"/>
    <w:rsid w:val="006377B2"/>
    <w:rsid w:val="00645DE6"/>
    <w:rsid w:val="00647CA9"/>
    <w:rsid w:val="00647F3B"/>
    <w:rsid w:val="00652FE7"/>
    <w:rsid w:val="00653465"/>
    <w:rsid w:val="006562C6"/>
    <w:rsid w:val="006564B8"/>
    <w:rsid w:val="00656D8F"/>
    <w:rsid w:val="00662B9E"/>
    <w:rsid w:val="00665719"/>
    <w:rsid w:val="00672C1E"/>
    <w:rsid w:val="00673964"/>
    <w:rsid w:val="006741F8"/>
    <w:rsid w:val="0067470D"/>
    <w:rsid w:val="006759DA"/>
    <w:rsid w:val="00676B56"/>
    <w:rsid w:val="00676DE6"/>
    <w:rsid w:val="00680E24"/>
    <w:rsid w:val="00683865"/>
    <w:rsid w:val="0069139C"/>
    <w:rsid w:val="00691C84"/>
    <w:rsid w:val="00694CC5"/>
    <w:rsid w:val="0069571D"/>
    <w:rsid w:val="006A319C"/>
    <w:rsid w:val="006A4716"/>
    <w:rsid w:val="006A57BA"/>
    <w:rsid w:val="006B061B"/>
    <w:rsid w:val="006B4812"/>
    <w:rsid w:val="006B5A33"/>
    <w:rsid w:val="006B79A6"/>
    <w:rsid w:val="006C027B"/>
    <w:rsid w:val="006C5ADD"/>
    <w:rsid w:val="006C79DD"/>
    <w:rsid w:val="006E1E23"/>
    <w:rsid w:val="006E22B7"/>
    <w:rsid w:val="006E3C96"/>
    <w:rsid w:val="006E4B9D"/>
    <w:rsid w:val="006E5AE4"/>
    <w:rsid w:val="006F1F8B"/>
    <w:rsid w:val="006F2E22"/>
    <w:rsid w:val="00704438"/>
    <w:rsid w:val="00705E78"/>
    <w:rsid w:val="007065D7"/>
    <w:rsid w:val="00714969"/>
    <w:rsid w:val="00715A31"/>
    <w:rsid w:val="00720403"/>
    <w:rsid w:val="00721799"/>
    <w:rsid w:val="007219A6"/>
    <w:rsid w:val="0072339D"/>
    <w:rsid w:val="00732208"/>
    <w:rsid w:val="007331F5"/>
    <w:rsid w:val="0073398C"/>
    <w:rsid w:val="007360D4"/>
    <w:rsid w:val="00736678"/>
    <w:rsid w:val="007372C5"/>
    <w:rsid w:val="00741ED0"/>
    <w:rsid w:val="007448A5"/>
    <w:rsid w:val="00747188"/>
    <w:rsid w:val="0074732C"/>
    <w:rsid w:val="00752192"/>
    <w:rsid w:val="00753CA5"/>
    <w:rsid w:val="007547B1"/>
    <w:rsid w:val="00757B78"/>
    <w:rsid w:val="00763F7A"/>
    <w:rsid w:val="0076461A"/>
    <w:rsid w:val="0076615C"/>
    <w:rsid w:val="00766459"/>
    <w:rsid w:val="00766C6B"/>
    <w:rsid w:val="007670E7"/>
    <w:rsid w:val="00773851"/>
    <w:rsid w:val="00773E82"/>
    <w:rsid w:val="007749C6"/>
    <w:rsid w:val="007805D7"/>
    <w:rsid w:val="00780C79"/>
    <w:rsid w:val="00783DFB"/>
    <w:rsid w:val="0078480D"/>
    <w:rsid w:val="00785065"/>
    <w:rsid w:val="007873A0"/>
    <w:rsid w:val="00787C1F"/>
    <w:rsid w:val="00790FA8"/>
    <w:rsid w:val="0079119E"/>
    <w:rsid w:val="0079339C"/>
    <w:rsid w:val="00795A45"/>
    <w:rsid w:val="00797963"/>
    <w:rsid w:val="007A2711"/>
    <w:rsid w:val="007A3232"/>
    <w:rsid w:val="007A3423"/>
    <w:rsid w:val="007A5B76"/>
    <w:rsid w:val="007A69D3"/>
    <w:rsid w:val="007A6B74"/>
    <w:rsid w:val="007B51FE"/>
    <w:rsid w:val="007B5649"/>
    <w:rsid w:val="007C26D9"/>
    <w:rsid w:val="007C3111"/>
    <w:rsid w:val="007C5B24"/>
    <w:rsid w:val="007C5DFA"/>
    <w:rsid w:val="007C6889"/>
    <w:rsid w:val="007C71F0"/>
    <w:rsid w:val="007D06EB"/>
    <w:rsid w:val="007D0FCD"/>
    <w:rsid w:val="007D16C0"/>
    <w:rsid w:val="007D1D9F"/>
    <w:rsid w:val="007D3B1F"/>
    <w:rsid w:val="007D57DD"/>
    <w:rsid w:val="007D60BF"/>
    <w:rsid w:val="007E0FD8"/>
    <w:rsid w:val="007F5351"/>
    <w:rsid w:val="007F63A4"/>
    <w:rsid w:val="008020A6"/>
    <w:rsid w:val="008021DC"/>
    <w:rsid w:val="00804C02"/>
    <w:rsid w:val="008067A4"/>
    <w:rsid w:val="00807A01"/>
    <w:rsid w:val="008115D2"/>
    <w:rsid w:val="00811FED"/>
    <w:rsid w:val="00813A95"/>
    <w:rsid w:val="0081575F"/>
    <w:rsid w:val="008163C6"/>
    <w:rsid w:val="008225D8"/>
    <w:rsid w:val="00822F03"/>
    <w:rsid w:val="0082385F"/>
    <w:rsid w:val="008244A7"/>
    <w:rsid w:val="008255AE"/>
    <w:rsid w:val="00826565"/>
    <w:rsid w:val="00827F95"/>
    <w:rsid w:val="00832B97"/>
    <w:rsid w:val="008351A3"/>
    <w:rsid w:val="0083723A"/>
    <w:rsid w:val="0085061F"/>
    <w:rsid w:val="00853F15"/>
    <w:rsid w:val="00854C5B"/>
    <w:rsid w:val="00854E3A"/>
    <w:rsid w:val="0085674D"/>
    <w:rsid w:val="00861DD7"/>
    <w:rsid w:val="0086627A"/>
    <w:rsid w:val="00871BBE"/>
    <w:rsid w:val="00875931"/>
    <w:rsid w:val="00881E86"/>
    <w:rsid w:val="00884621"/>
    <w:rsid w:val="008908D5"/>
    <w:rsid w:val="00890973"/>
    <w:rsid w:val="008933E9"/>
    <w:rsid w:val="00895C00"/>
    <w:rsid w:val="00896C08"/>
    <w:rsid w:val="0089739A"/>
    <w:rsid w:val="008A28DB"/>
    <w:rsid w:val="008A4BFA"/>
    <w:rsid w:val="008A4E64"/>
    <w:rsid w:val="008A599A"/>
    <w:rsid w:val="008A5B4B"/>
    <w:rsid w:val="008A5BF0"/>
    <w:rsid w:val="008A64AB"/>
    <w:rsid w:val="008A6AB0"/>
    <w:rsid w:val="008B0D11"/>
    <w:rsid w:val="008B42A2"/>
    <w:rsid w:val="008B4759"/>
    <w:rsid w:val="008C11DD"/>
    <w:rsid w:val="008D0323"/>
    <w:rsid w:val="008D0C91"/>
    <w:rsid w:val="008D0E1B"/>
    <w:rsid w:val="008D5153"/>
    <w:rsid w:val="008D75B4"/>
    <w:rsid w:val="008E19F4"/>
    <w:rsid w:val="008F2BE4"/>
    <w:rsid w:val="008F303D"/>
    <w:rsid w:val="008F6F7E"/>
    <w:rsid w:val="008F7625"/>
    <w:rsid w:val="009005C4"/>
    <w:rsid w:val="00905F7E"/>
    <w:rsid w:val="00930B92"/>
    <w:rsid w:val="00932CC6"/>
    <w:rsid w:val="00934A24"/>
    <w:rsid w:val="00936052"/>
    <w:rsid w:val="009378DA"/>
    <w:rsid w:val="00951770"/>
    <w:rsid w:val="009519D0"/>
    <w:rsid w:val="00953A58"/>
    <w:rsid w:val="009556CD"/>
    <w:rsid w:val="00955F22"/>
    <w:rsid w:val="00961555"/>
    <w:rsid w:val="00962664"/>
    <w:rsid w:val="0096390F"/>
    <w:rsid w:val="009661E9"/>
    <w:rsid w:val="009666C2"/>
    <w:rsid w:val="00971421"/>
    <w:rsid w:val="00972AA6"/>
    <w:rsid w:val="00973499"/>
    <w:rsid w:val="0097393F"/>
    <w:rsid w:val="00973F89"/>
    <w:rsid w:val="009778AE"/>
    <w:rsid w:val="00981446"/>
    <w:rsid w:val="009818B8"/>
    <w:rsid w:val="009851D9"/>
    <w:rsid w:val="00991483"/>
    <w:rsid w:val="00992909"/>
    <w:rsid w:val="009A41A8"/>
    <w:rsid w:val="009B1966"/>
    <w:rsid w:val="009B1B21"/>
    <w:rsid w:val="009B5709"/>
    <w:rsid w:val="009B588F"/>
    <w:rsid w:val="009B5DDC"/>
    <w:rsid w:val="009C2EC7"/>
    <w:rsid w:val="009C4637"/>
    <w:rsid w:val="009C5B27"/>
    <w:rsid w:val="009C66CD"/>
    <w:rsid w:val="009D27B0"/>
    <w:rsid w:val="009D29EF"/>
    <w:rsid w:val="009D4C6F"/>
    <w:rsid w:val="009D5664"/>
    <w:rsid w:val="009D6600"/>
    <w:rsid w:val="009E494D"/>
    <w:rsid w:val="009E65CC"/>
    <w:rsid w:val="009F1D48"/>
    <w:rsid w:val="009F32DD"/>
    <w:rsid w:val="00A037C1"/>
    <w:rsid w:val="00A04B25"/>
    <w:rsid w:val="00A04FF1"/>
    <w:rsid w:val="00A076A1"/>
    <w:rsid w:val="00A103EC"/>
    <w:rsid w:val="00A117A2"/>
    <w:rsid w:val="00A2035F"/>
    <w:rsid w:val="00A2079E"/>
    <w:rsid w:val="00A20AE7"/>
    <w:rsid w:val="00A217A5"/>
    <w:rsid w:val="00A23785"/>
    <w:rsid w:val="00A245B3"/>
    <w:rsid w:val="00A24F78"/>
    <w:rsid w:val="00A26DCA"/>
    <w:rsid w:val="00A300C2"/>
    <w:rsid w:val="00A312B7"/>
    <w:rsid w:val="00A324C4"/>
    <w:rsid w:val="00A34AAE"/>
    <w:rsid w:val="00A46025"/>
    <w:rsid w:val="00A50A3C"/>
    <w:rsid w:val="00A52EC0"/>
    <w:rsid w:val="00A54042"/>
    <w:rsid w:val="00A543C4"/>
    <w:rsid w:val="00A55BFE"/>
    <w:rsid w:val="00A618C4"/>
    <w:rsid w:val="00A65438"/>
    <w:rsid w:val="00A67E5D"/>
    <w:rsid w:val="00A72639"/>
    <w:rsid w:val="00A75F4B"/>
    <w:rsid w:val="00A774B5"/>
    <w:rsid w:val="00A800C0"/>
    <w:rsid w:val="00A80397"/>
    <w:rsid w:val="00A81402"/>
    <w:rsid w:val="00A82A92"/>
    <w:rsid w:val="00A83081"/>
    <w:rsid w:val="00A834DD"/>
    <w:rsid w:val="00A850EB"/>
    <w:rsid w:val="00A90525"/>
    <w:rsid w:val="00A90574"/>
    <w:rsid w:val="00A90E5F"/>
    <w:rsid w:val="00A914BB"/>
    <w:rsid w:val="00A939A7"/>
    <w:rsid w:val="00A960A0"/>
    <w:rsid w:val="00AA2FF3"/>
    <w:rsid w:val="00AA72FD"/>
    <w:rsid w:val="00AB1530"/>
    <w:rsid w:val="00AB155C"/>
    <w:rsid w:val="00AB23D2"/>
    <w:rsid w:val="00AB2992"/>
    <w:rsid w:val="00AC52F7"/>
    <w:rsid w:val="00AC5D5E"/>
    <w:rsid w:val="00AC78B3"/>
    <w:rsid w:val="00AD00B9"/>
    <w:rsid w:val="00AD039E"/>
    <w:rsid w:val="00AD13BD"/>
    <w:rsid w:val="00AD19E9"/>
    <w:rsid w:val="00AD1F31"/>
    <w:rsid w:val="00AD21B9"/>
    <w:rsid w:val="00AD460F"/>
    <w:rsid w:val="00AD47AE"/>
    <w:rsid w:val="00AD6BD9"/>
    <w:rsid w:val="00AD734B"/>
    <w:rsid w:val="00AE1110"/>
    <w:rsid w:val="00AE20A4"/>
    <w:rsid w:val="00AE4825"/>
    <w:rsid w:val="00AE4A6A"/>
    <w:rsid w:val="00AE5162"/>
    <w:rsid w:val="00AF08EF"/>
    <w:rsid w:val="00AF488C"/>
    <w:rsid w:val="00AF56BA"/>
    <w:rsid w:val="00AF69A2"/>
    <w:rsid w:val="00AF6E28"/>
    <w:rsid w:val="00AF7346"/>
    <w:rsid w:val="00B11C3A"/>
    <w:rsid w:val="00B13B09"/>
    <w:rsid w:val="00B14ED5"/>
    <w:rsid w:val="00B246AD"/>
    <w:rsid w:val="00B27BDF"/>
    <w:rsid w:val="00B335EB"/>
    <w:rsid w:val="00B33893"/>
    <w:rsid w:val="00B34BAF"/>
    <w:rsid w:val="00B42075"/>
    <w:rsid w:val="00B432E1"/>
    <w:rsid w:val="00B44A40"/>
    <w:rsid w:val="00B44B25"/>
    <w:rsid w:val="00B45484"/>
    <w:rsid w:val="00B46497"/>
    <w:rsid w:val="00B50943"/>
    <w:rsid w:val="00B5194B"/>
    <w:rsid w:val="00B57797"/>
    <w:rsid w:val="00B608EB"/>
    <w:rsid w:val="00B60D04"/>
    <w:rsid w:val="00B63417"/>
    <w:rsid w:val="00B65A38"/>
    <w:rsid w:val="00B66096"/>
    <w:rsid w:val="00B66E6E"/>
    <w:rsid w:val="00B717AA"/>
    <w:rsid w:val="00B856E0"/>
    <w:rsid w:val="00B869C2"/>
    <w:rsid w:val="00B92311"/>
    <w:rsid w:val="00B9684A"/>
    <w:rsid w:val="00BA16BB"/>
    <w:rsid w:val="00BA2B2D"/>
    <w:rsid w:val="00BA3D48"/>
    <w:rsid w:val="00BA451A"/>
    <w:rsid w:val="00BB397C"/>
    <w:rsid w:val="00BB5B1C"/>
    <w:rsid w:val="00BC1F1C"/>
    <w:rsid w:val="00BC45C8"/>
    <w:rsid w:val="00BC7925"/>
    <w:rsid w:val="00BC7BFC"/>
    <w:rsid w:val="00BC7C6B"/>
    <w:rsid w:val="00BD0A2C"/>
    <w:rsid w:val="00BD3741"/>
    <w:rsid w:val="00BD4E25"/>
    <w:rsid w:val="00BD5C1C"/>
    <w:rsid w:val="00BE0646"/>
    <w:rsid w:val="00BE11C4"/>
    <w:rsid w:val="00BE69E4"/>
    <w:rsid w:val="00BE6BA1"/>
    <w:rsid w:val="00BF156E"/>
    <w:rsid w:val="00BF741F"/>
    <w:rsid w:val="00C01FA7"/>
    <w:rsid w:val="00C04602"/>
    <w:rsid w:val="00C07E95"/>
    <w:rsid w:val="00C11BFB"/>
    <w:rsid w:val="00C21457"/>
    <w:rsid w:val="00C23A4B"/>
    <w:rsid w:val="00C25267"/>
    <w:rsid w:val="00C271A6"/>
    <w:rsid w:val="00C332C6"/>
    <w:rsid w:val="00C34CEC"/>
    <w:rsid w:val="00C41FA0"/>
    <w:rsid w:val="00C4622B"/>
    <w:rsid w:val="00C50E23"/>
    <w:rsid w:val="00C5101D"/>
    <w:rsid w:val="00C5122D"/>
    <w:rsid w:val="00C521EC"/>
    <w:rsid w:val="00C524B5"/>
    <w:rsid w:val="00C53F1C"/>
    <w:rsid w:val="00C55525"/>
    <w:rsid w:val="00C559ED"/>
    <w:rsid w:val="00C57C0A"/>
    <w:rsid w:val="00C64113"/>
    <w:rsid w:val="00C664C2"/>
    <w:rsid w:val="00C7083F"/>
    <w:rsid w:val="00C713A8"/>
    <w:rsid w:val="00C7235C"/>
    <w:rsid w:val="00C752F0"/>
    <w:rsid w:val="00C77E03"/>
    <w:rsid w:val="00C832CD"/>
    <w:rsid w:val="00C83AB1"/>
    <w:rsid w:val="00C84EC4"/>
    <w:rsid w:val="00C8745F"/>
    <w:rsid w:val="00C907F5"/>
    <w:rsid w:val="00C92704"/>
    <w:rsid w:val="00C96B67"/>
    <w:rsid w:val="00C97C75"/>
    <w:rsid w:val="00CA25E2"/>
    <w:rsid w:val="00CA6E98"/>
    <w:rsid w:val="00CB00B9"/>
    <w:rsid w:val="00CB0349"/>
    <w:rsid w:val="00CB16AD"/>
    <w:rsid w:val="00CB1D4A"/>
    <w:rsid w:val="00CB2E1E"/>
    <w:rsid w:val="00CB3DC9"/>
    <w:rsid w:val="00CB5A33"/>
    <w:rsid w:val="00CC5D6E"/>
    <w:rsid w:val="00CC6C7B"/>
    <w:rsid w:val="00CD176A"/>
    <w:rsid w:val="00CD4D0D"/>
    <w:rsid w:val="00CE21F1"/>
    <w:rsid w:val="00CE42FE"/>
    <w:rsid w:val="00CE518D"/>
    <w:rsid w:val="00CE76F8"/>
    <w:rsid w:val="00CF1D72"/>
    <w:rsid w:val="00CF2192"/>
    <w:rsid w:val="00CF4E7E"/>
    <w:rsid w:val="00CF787A"/>
    <w:rsid w:val="00D00A50"/>
    <w:rsid w:val="00D03B98"/>
    <w:rsid w:val="00D10460"/>
    <w:rsid w:val="00D136C2"/>
    <w:rsid w:val="00D15775"/>
    <w:rsid w:val="00D16A6F"/>
    <w:rsid w:val="00D17D75"/>
    <w:rsid w:val="00D21E69"/>
    <w:rsid w:val="00D22F93"/>
    <w:rsid w:val="00D31E90"/>
    <w:rsid w:val="00D3227D"/>
    <w:rsid w:val="00D32D4B"/>
    <w:rsid w:val="00D33B4A"/>
    <w:rsid w:val="00D344EC"/>
    <w:rsid w:val="00D35F27"/>
    <w:rsid w:val="00D461E0"/>
    <w:rsid w:val="00D47BCF"/>
    <w:rsid w:val="00D514E4"/>
    <w:rsid w:val="00D523B4"/>
    <w:rsid w:val="00D55B18"/>
    <w:rsid w:val="00D62229"/>
    <w:rsid w:val="00D625A5"/>
    <w:rsid w:val="00D7031C"/>
    <w:rsid w:val="00D7140F"/>
    <w:rsid w:val="00D717A7"/>
    <w:rsid w:val="00D755BA"/>
    <w:rsid w:val="00D81326"/>
    <w:rsid w:val="00D82A28"/>
    <w:rsid w:val="00D84A47"/>
    <w:rsid w:val="00D84C39"/>
    <w:rsid w:val="00D85CFA"/>
    <w:rsid w:val="00D86504"/>
    <w:rsid w:val="00D909F2"/>
    <w:rsid w:val="00D91D91"/>
    <w:rsid w:val="00D922D3"/>
    <w:rsid w:val="00D9584F"/>
    <w:rsid w:val="00D960AA"/>
    <w:rsid w:val="00D963DC"/>
    <w:rsid w:val="00DA1049"/>
    <w:rsid w:val="00DB2835"/>
    <w:rsid w:val="00DB3D74"/>
    <w:rsid w:val="00DB6F15"/>
    <w:rsid w:val="00DB74B1"/>
    <w:rsid w:val="00DC224C"/>
    <w:rsid w:val="00DC2B64"/>
    <w:rsid w:val="00DC73AF"/>
    <w:rsid w:val="00DD10B2"/>
    <w:rsid w:val="00DD1C83"/>
    <w:rsid w:val="00DD5DAC"/>
    <w:rsid w:val="00DD6F06"/>
    <w:rsid w:val="00DE324D"/>
    <w:rsid w:val="00DE3E69"/>
    <w:rsid w:val="00DE3EA4"/>
    <w:rsid w:val="00DF0001"/>
    <w:rsid w:val="00DF13D8"/>
    <w:rsid w:val="00DF1A5E"/>
    <w:rsid w:val="00DF26E4"/>
    <w:rsid w:val="00DF4212"/>
    <w:rsid w:val="00DF55D2"/>
    <w:rsid w:val="00E01B1A"/>
    <w:rsid w:val="00E02D72"/>
    <w:rsid w:val="00E0579C"/>
    <w:rsid w:val="00E07E66"/>
    <w:rsid w:val="00E13D93"/>
    <w:rsid w:val="00E1422A"/>
    <w:rsid w:val="00E17810"/>
    <w:rsid w:val="00E212F3"/>
    <w:rsid w:val="00E24232"/>
    <w:rsid w:val="00E351E9"/>
    <w:rsid w:val="00E37391"/>
    <w:rsid w:val="00E426D1"/>
    <w:rsid w:val="00E44733"/>
    <w:rsid w:val="00E44754"/>
    <w:rsid w:val="00E50A06"/>
    <w:rsid w:val="00E50CCD"/>
    <w:rsid w:val="00E559DA"/>
    <w:rsid w:val="00E55B5E"/>
    <w:rsid w:val="00E55F4A"/>
    <w:rsid w:val="00E601E4"/>
    <w:rsid w:val="00E60B30"/>
    <w:rsid w:val="00E61D0E"/>
    <w:rsid w:val="00E72D8D"/>
    <w:rsid w:val="00E837F3"/>
    <w:rsid w:val="00E84C79"/>
    <w:rsid w:val="00E858D6"/>
    <w:rsid w:val="00E87AEB"/>
    <w:rsid w:val="00E90201"/>
    <w:rsid w:val="00E93764"/>
    <w:rsid w:val="00E95BE1"/>
    <w:rsid w:val="00EA072B"/>
    <w:rsid w:val="00EA1494"/>
    <w:rsid w:val="00EA169E"/>
    <w:rsid w:val="00EA2C51"/>
    <w:rsid w:val="00EA38AF"/>
    <w:rsid w:val="00EA3AC3"/>
    <w:rsid w:val="00EA67A8"/>
    <w:rsid w:val="00EB0037"/>
    <w:rsid w:val="00EB08FC"/>
    <w:rsid w:val="00EC0752"/>
    <w:rsid w:val="00EC1EA7"/>
    <w:rsid w:val="00EC6BA4"/>
    <w:rsid w:val="00ED0C58"/>
    <w:rsid w:val="00ED68B2"/>
    <w:rsid w:val="00EE0D61"/>
    <w:rsid w:val="00EE349A"/>
    <w:rsid w:val="00EE659D"/>
    <w:rsid w:val="00EE6A69"/>
    <w:rsid w:val="00EF0601"/>
    <w:rsid w:val="00EF0E66"/>
    <w:rsid w:val="00EF7277"/>
    <w:rsid w:val="00F02AAC"/>
    <w:rsid w:val="00F05A86"/>
    <w:rsid w:val="00F07D02"/>
    <w:rsid w:val="00F10555"/>
    <w:rsid w:val="00F11418"/>
    <w:rsid w:val="00F15F1E"/>
    <w:rsid w:val="00F22989"/>
    <w:rsid w:val="00F24C98"/>
    <w:rsid w:val="00F32103"/>
    <w:rsid w:val="00F337CC"/>
    <w:rsid w:val="00F3420B"/>
    <w:rsid w:val="00F36964"/>
    <w:rsid w:val="00F4017B"/>
    <w:rsid w:val="00F40B4F"/>
    <w:rsid w:val="00F40E40"/>
    <w:rsid w:val="00F41F34"/>
    <w:rsid w:val="00F4250C"/>
    <w:rsid w:val="00F42765"/>
    <w:rsid w:val="00F566E4"/>
    <w:rsid w:val="00F6081C"/>
    <w:rsid w:val="00F6314F"/>
    <w:rsid w:val="00F64B09"/>
    <w:rsid w:val="00F653EC"/>
    <w:rsid w:val="00F670CC"/>
    <w:rsid w:val="00F77CA9"/>
    <w:rsid w:val="00F77DE0"/>
    <w:rsid w:val="00F80195"/>
    <w:rsid w:val="00F82D54"/>
    <w:rsid w:val="00F85C21"/>
    <w:rsid w:val="00F870EB"/>
    <w:rsid w:val="00F87FA6"/>
    <w:rsid w:val="00F959B8"/>
    <w:rsid w:val="00F96EF5"/>
    <w:rsid w:val="00F973B4"/>
    <w:rsid w:val="00FA111A"/>
    <w:rsid w:val="00FA248F"/>
    <w:rsid w:val="00FA30DC"/>
    <w:rsid w:val="00FA594A"/>
    <w:rsid w:val="00FA72D6"/>
    <w:rsid w:val="00FB095A"/>
    <w:rsid w:val="00FB586D"/>
    <w:rsid w:val="00FB6F64"/>
    <w:rsid w:val="00FC2FA4"/>
    <w:rsid w:val="00FC3A44"/>
    <w:rsid w:val="00FC3C06"/>
    <w:rsid w:val="00FC5389"/>
    <w:rsid w:val="00FC5404"/>
    <w:rsid w:val="00FD497F"/>
    <w:rsid w:val="00FD7344"/>
    <w:rsid w:val="00FE0769"/>
    <w:rsid w:val="00FE0CE2"/>
    <w:rsid w:val="00FE3097"/>
    <w:rsid w:val="00FF0338"/>
    <w:rsid w:val="00FF034A"/>
    <w:rsid w:val="00FF0962"/>
    <w:rsid w:val="00FF285F"/>
    <w:rsid w:val="00FF3DB7"/>
    <w:rsid w:val="00FF543B"/>
    <w:rsid w:val="00FF7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66909"/>
  <w15:chartTrackingRefBased/>
  <w15:docId w15:val="{928355B8-DFF9-4156-903E-B1FFE91A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0C3"/>
    <w:rPr>
      <w:rFonts w:ascii="Segoe UI" w:hAnsi="Segoe UI" w:cs="Segoe UI"/>
      <w:sz w:val="18"/>
      <w:szCs w:val="18"/>
    </w:rPr>
  </w:style>
  <w:style w:type="paragraph" w:customStyle="1" w:styleId="Default">
    <w:name w:val="Default"/>
    <w:rsid w:val="00BA16BB"/>
    <w:pPr>
      <w:autoSpaceDE w:val="0"/>
      <w:autoSpaceDN w:val="0"/>
      <w:adjustRightInd w:val="0"/>
      <w:spacing w:after="0" w:line="240" w:lineRule="auto"/>
    </w:pPr>
    <w:rPr>
      <w:rFonts w:cs="Arial"/>
      <w:color w:val="000000"/>
      <w:szCs w:val="24"/>
    </w:rPr>
  </w:style>
  <w:style w:type="paragraph" w:styleId="Header">
    <w:name w:val="header"/>
    <w:basedOn w:val="Normal"/>
    <w:link w:val="HeaderChar"/>
    <w:uiPriority w:val="99"/>
    <w:unhideWhenUsed/>
    <w:rsid w:val="00AD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39E"/>
  </w:style>
  <w:style w:type="paragraph" w:styleId="Footer">
    <w:name w:val="footer"/>
    <w:basedOn w:val="Normal"/>
    <w:link w:val="FooterChar"/>
    <w:uiPriority w:val="99"/>
    <w:unhideWhenUsed/>
    <w:rsid w:val="00AD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04D8C8797784D939F7DD0EBF84C43" ma:contentTypeVersion="7" ma:contentTypeDescription="Create a new document." ma:contentTypeScope="" ma:versionID="e71532791b2353a0bdca03c46f6fe7d1">
  <xsd:schema xmlns:xsd="http://www.w3.org/2001/XMLSchema" xmlns:xs="http://www.w3.org/2001/XMLSchema" xmlns:p="http://schemas.microsoft.com/office/2006/metadata/properties" xmlns:ns3="36833d6c-1f4f-43c9-80ba-f86659fe7f91" targetNamespace="http://schemas.microsoft.com/office/2006/metadata/properties" ma:root="true" ma:fieldsID="385de178028705c62213a99ec0a7e246" ns3:_="">
    <xsd:import namespace="36833d6c-1f4f-43c9-80ba-f86659fe7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33d6c-1f4f-43c9-80ba-f86659fe7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82F6E-42D1-4628-9524-80A7E6DBE7D1}">
  <ds:schemaRefs>
    <ds:schemaRef ds:uri="http://schemas.microsoft.com/sharepoint/v3/contenttype/forms"/>
  </ds:schemaRefs>
</ds:datastoreItem>
</file>

<file path=customXml/itemProps2.xml><?xml version="1.0" encoding="utf-8"?>
<ds:datastoreItem xmlns:ds="http://schemas.openxmlformats.org/officeDocument/2006/customXml" ds:itemID="{3486569E-9345-4882-BABC-01D1E2EDF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33d6c-1f4f-43c9-80ba-f86659fe7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F2C19-82C8-49A4-9BC2-CBC5F3C5A0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593833-0C7B-4859-A72C-5E31DBCF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3959</Words>
  <Characters>22571</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Taylor, Senior Researcher</dc:creator>
  <cp:keywords/>
  <dc:description/>
  <cp:lastModifiedBy>Chloe Hinds, LDP Admin Assistant</cp:lastModifiedBy>
  <cp:revision>1</cp:revision>
  <cp:lastPrinted>2019-12-03T14:00:00Z</cp:lastPrinted>
  <dcterms:created xsi:type="dcterms:W3CDTF">2020-06-16T09:38:00Z</dcterms:created>
  <dcterms:modified xsi:type="dcterms:W3CDTF">2020-06-16T09:38:00Z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0x010100FDC04D8C8797784D939F7DD0EBF84C43</vt:lpwstr>
  </property>
</Properties>
</file>