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ADB1" w14:textId="454DEF38" w:rsidR="007B3520" w:rsidRPr="0035688A" w:rsidRDefault="001B0735" w:rsidP="00756B92">
      <w:pPr>
        <w:rPr>
          <w:rFonts w:ascii="Calibri" w:hAnsi="Calibri" w:cs="Calibri"/>
          <w:sz w:val="32"/>
        </w:rPr>
      </w:pPr>
      <w:r w:rsidRPr="0035688A">
        <w:rPr>
          <w:rFonts w:ascii="Calibri" w:hAnsi="Calibri" w:cs="Calibri"/>
          <w:noProof/>
          <w:sz w:val="32"/>
          <w:lang w:eastAsia="en-GB"/>
        </w:rPr>
        <w:drawing>
          <wp:anchor distT="0" distB="0" distL="114300" distR="114300" simplePos="0" relativeHeight="251657216" behindDoc="1" locked="0" layoutInCell="1" allowOverlap="1" wp14:anchorId="1F50C47D" wp14:editId="788EBEAE">
            <wp:simplePos x="0" y="0"/>
            <wp:positionH relativeFrom="column">
              <wp:posOffset>4201219</wp:posOffset>
            </wp:positionH>
            <wp:positionV relativeFrom="paragraph">
              <wp:posOffset>-755295</wp:posOffset>
            </wp:positionV>
            <wp:extent cx="2265045" cy="8077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Essex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3F">
        <w:rPr>
          <w:rFonts w:ascii="Calibri" w:hAnsi="Calibri" w:cs="Calibri"/>
          <w:sz w:val="32"/>
        </w:rPr>
        <w:t>Essex Activity Awards FAQS 2021</w:t>
      </w:r>
    </w:p>
    <w:p w14:paraId="277136AB" w14:textId="77777777" w:rsidR="00F3152B" w:rsidRPr="0035688A" w:rsidRDefault="00F3152B" w:rsidP="00F3152B">
      <w:pPr>
        <w:spacing w:after="0"/>
        <w:rPr>
          <w:rFonts w:ascii="Calibri" w:hAnsi="Calibri" w:cs="Calibri"/>
          <w:sz w:val="24"/>
        </w:rPr>
      </w:pPr>
    </w:p>
    <w:p w14:paraId="3D4B1005" w14:textId="77777777" w:rsidR="007B3520" w:rsidRPr="0035688A" w:rsidRDefault="007B3520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How do I </w:t>
      </w:r>
      <w:r w:rsidR="00F9109C" w:rsidRPr="0035688A">
        <w:rPr>
          <w:rFonts w:ascii="Calibri" w:hAnsi="Calibri" w:cs="Calibri"/>
          <w:b/>
          <w:sz w:val="24"/>
        </w:rPr>
        <w:t>nominate</w:t>
      </w:r>
      <w:r w:rsidRPr="0035688A">
        <w:rPr>
          <w:rFonts w:ascii="Calibri" w:hAnsi="Calibri" w:cs="Calibri"/>
          <w:b/>
          <w:sz w:val="24"/>
        </w:rPr>
        <w:t>?</w:t>
      </w:r>
    </w:p>
    <w:p w14:paraId="03B257C0" w14:textId="4FCE1499" w:rsidR="007B3520" w:rsidRPr="0035688A" w:rsidRDefault="007B3520" w:rsidP="00F3152B">
      <w:pPr>
        <w:spacing w:after="0"/>
        <w:rPr>
          <w:rFonts w:ascii="Calibri" w:hAnsi="Calibri" w:cs="Calibri"/>
          <w:sz w:val="24"/>
          <w:szCs w:val="24"/>
        </w:rPr>
      </w:pPr>
      <w:r w:rsidRPr="0035688A">
        <w:rPr>
          <w:rFonts w:ascii="Calibri" w:hAnsi="Calibri" w:cs="Calibri"/>
          <w:sz w:val="24"/>
          <w:szCs w:val="24"/>
        </w:rPr>
        <w:t>A.</w:t>
      </w:r>
      <w:r w:rsidR="00A661CE" w:rsidRPr="0035688A">
        <w:rPr>
          <w:rFonts w:ascii="Calibri" w:hAnsi="Calibri" w:cs="Calibri"/>
          <w:sz w:val="24"/>
          <w:szCs w:val="24"/>
        </w:rPr>
        <w:t xml:space="preserve"> Using the online nomination form on the Activ</w:t>
      </w:r>
      <w:r w:rsidR="006C7B29" w:rsidRPr="0035688A">
        <w:rPr>
          <w:rFonts w:ascii="Calibri" w:hAnsi="Calibri" w:cs="Calibri"/>
          <w:sz w:val="24"/>
          <w:szCs w:val="24"/>
        </w:rPr>
        <w:t>e Essex website, here</w:t>
      </w:r>
      <w:r w:rsidR="00E300A3" w:rsidRPr="0035688A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1402D8" w:rsidRPr="00ED4B05">
          <w:rPr>
            <w:rStyle w:val="Hyperlink"/>
            <w:rFonts w:ascii="Calibri" w:hAnsi="Calibri" w:cs="Calibri"/>
            <w:sz w:val="24"/>
            <w:szCs w:val="24"/>
          </w:rPr>
          <w:t>https://www.activeessex.org/essex-activity-awards-2022/</w:t>
        </w:r>
      </w:hyperlink>
      <w:r w:rsidR="003F363F">
        <w:rPr>
          <w:rFonts w:ascii="Calibri" w:hAnsi="Calibri" w:cs="Calibri"/>
          <w:sz w:val="24"/>
          <w:szCs w:val="24"/>
        </w:rPr>
        <w:t xml:space="preserve"> </w:t>
      </w:r>
    </w:p>
    <w:p w14:paraId="6BDD229C" w14:textId="77777777" w:rsidR="007B3520" w:rsidRPr="0035688A" w:rsidRDefault="007B3520" w:rsidP="00F3152B">
      <w:pPr>
        <w:spacing w:after="0"/>
        <w:rPr>
          <w:rFonts w:ascii="Calibri" w:hAnsi="Calibri" w:cs="Calibri"/>
          <w:sz w:val="24"/>
        </w:rPr>
      </w:pPr>
    </w:p>
    <w:p w14:paraId="1D85ADEA" w14:textId="77777777" w:rsidR="007B3520" w:rsidRPr="0035688A" w:rsidRDefault="007B3520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</w:t>
      </w:r>
      <w:r w:rsidR="00F9109C" w:rsidRPr="0035688A">
        <w:rPr>
          <w:rFonts w:ascii="Calibri" w:hAnsi="Calibri" w:cs="Calibri"/>
          <w:b/>
          <w:sz w:val="24"/>
        </w:rPr>
        <w:t>How many times can I nominate?</w:t>
      </w:r>
    </w:p>
    <w:p w14:paraId="2C6DAB92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A. </w:t>
      </w:r>
      <w:r w:rsidR="00A661CE" w:rsidRPr="0035688A">
        <w:rPr>
          <w:rFonts w:ascii="Calibri" w:hAnsi="Calibri" w:cs="Calibri"/>
          <w:sz w:val="24"/>
        </w:rPr>
        <w:t xml:space="preserve">You can nominate </w:t>
      </w:r>
      <w:r w:rsidR="00363EA6" w:rsidRPr="0035688A">
        <w:rPr>
          <w:rFonts w:ascii="Calibri" w:hAnsi="Calibri" w:cs="Calibri"/>
          <w:sz w:val="24"/>
        </w:rPr>
        <w:t xml:space="preserve">as many times as you like for </w:t>
      </w:r>
      <w:r w:rsidR="00A661CE" w:rsidRPr="0035688A">
        <w:rPr>
          <w:rFonts w:ascii="Calibri" w:hAnsi="Calibri" w:cs="Calibri"/>
          <w:sz w:val="24"/>
        </w:rPr>
        <w:t>each awarding category</w:t>
      </w:r>
      <w:r w:rsidR="00363EA6" w:rsidRPr="0035688A">
        <w:rPr>
          <w:rFonts w:ascii="Calibri" w:hAnsi="Calibri" w:cs="Calibri"/>
          <w:sz w:val="24"/>
        </w:rPr>
        <w:t xml:space="preserve"> but you cannot vote for the same person twice in the same category. </w:t>
      </w:r>
    </w:p>
    <w:p w14:paraId="065BD769" w14:textId="77777777" w:rsidR="00D64547" w:rsidRPr="0035688A" w:rsidRDefault="00D64547" w:rsidP="00F3152B">
      <w:pPr>
        <w:spacing w:after="0"/>
        <w:rPr>
          <w:rFonts w:ascii="Calibri" w:hAnsi="Calibri" w:cs="Calibri"/>
          <w:sz w:val="24"/>
        </w:rPr>
      </w:pPr>
    </w:p>
    <w:p w14:paraId="0C6382AE" w14:textId="77777777" w:rsidR="00D64547" w:rsidRPr="0035688A" w:rsidRDefault="00D64547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I live in Dagenham but I belong to a club in Brentwood, am I eligible for an award?</w:t>
      </w:r>
    </w:p>
    <w:p w14:paraId="60991524" w14:textId="77777777" w:rsidR="00D64547" w:rsidRPr="0035688A" w:rsidRDefault="00D64547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To be eligible for an award:</w:t>
      </w:r>
    </w:p>
    <w:p w14:paraId="6BCCEE4D" w14:textId="77777777" w:rsidR="00291BE9" w:rsidRPr="0035688A" w:rsidRDefault="00291BE9" w:rsidP="00F3152B">
      <w:pPr>
        <w:numPr>
          <w:ilvl w:val="0"/>
          <w:numId w:val="3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nominee must either be born in, live in, go to schoo</w:t>
      </w:r>
      <w:r w:rsidR="001B0735" w:rsidRPr="0035688A">
        <w:rPr>
          <w:rFonts w:ascii="Calibri" w:hAnsi="Calibri" w:cs="Calibri"/>
          <w:sz w:val="24"/>
        </w:rPr>
        <w:t xml:space="preserve">l in, delivering sessions in or belong to a club in one </w:t>
      </w:r>
      <w:r w:rsidRPr="0035688A">
        <w:rPr>
          <w:rFonts w:ascii="Calibri" w:hAnsi="Calibri" w:cs="Calibri"/>
          <w:sz w:val="24"/>
        </w:rPr>
        <w:t>or more of the following Local Authority areas in Greater Essex (Basildon, Braintree, Brentwood, Castle Point, Chelmsford, Colchester, Epping Forest, Harlow, Maldon, Rochford, Southend-on-Sea, Tendring, Thurrock, and Uttlesford).</w:t>
      </w:r>
    </w:p>
    <w:p w14:paraId="2FDEF337" w14:textId="77777777" w:rsidR="00291BE9" w:rsidRPr="0035688A" w:rsidRDefault="00291BE9" w:rsidP="00F3152B">
      <w:pPr>
        <w:numPr>
          <w:ilvl w:val="0"/>
          <w:numId w:val="4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nominee can be an Athlete or Volunteer who was born in Essex but lives outside the County for training purposes.</w:t>
      </w:r>
    </w:p>
    <w:p w14:paraId="1725468C" w14:textId="77777777" w:rsidR="00F9109C" w:rsidRPr="0035688A" w:rsidRDefault="00291BE9" w:rsidP="00F3152B">
      <w:pPr>
        <w:numPr>
          <w:ilvl w:val="0"/>
          <w:numId w:val="4"/>
        </w:num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Nominees that reside and belong to a club in the London Boroughs with an Essex Postal Address (Eg. Waltham Forest, Havering, Barking &amp; Dagenham, Newham and Redbridge) are </w:t>
      </w:r>
      <w:r w:rsidR="0056498A" w:rsidRPr="0035688A">
        <w:rPr>
          <w:rFonts w:ascii="Calibri" w:hAnsi="Calibri" w:cs="Calibri"/>
          <w:sz w:val="24"/>
        </w:rPr>
        <w:t xml:space="preserve">NOT eligible but may be able eligible for </w:t>
      </w:r>
      <w:r w:rsidRPr="0035688A">
        <w:rPr>
          <w:rFonts w:ascii="Calibri" w:hAnsi="Calibri" w:cs="Calibri"/>
          <w:sz w:val="24"/>
        </w:rPr>
        <w:t>similar award</w:t>
      </w:r>
      <w:r w:rsidR="0056498A" w:rsidRPr="0035688A">
        <w:rPr>
          <w:rFonts w:ascii="Calibri" w:hAnsi="Calibri" w:cs="Calibri"/>
          <w:sz w:val="24"/>
        </w:rPr>
        <w:t>s</w:t>
      </w:r>
      <w:r w:rsidRPr="0035688A">
        <w:rPr>
          <w:rFonts w:ascii="Calibri" w:hAnsi="Calibri" w:cs="Calibri"/>
          <w:sz w:val="24"/>
        </w:rPr>
        <w:t xml:space="preserve"> through London Sport.</w:t>
      </w:r>
      <w:r w:rsidR="0056498A" w:rsidRPr="0035688A">
        <w:rPr>
          <w:rFonts w:ascii="Calibri" w:hAnsi="Calibri" w:cs="Calibri"/>
          <w:sz w:val="24"/>
        </w:rPr>
        <w:t xml:space="preserve"> </w:t>
      </w:r>
    </w:p>
    <w:p w14:paraId="0C1019DE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60BD052E" w14:textId="77777777" w:rsidR="00F9109C" w:rsidRPr="0035688A" w:rsidRDefault="00F9109C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</w:t>
      </w:r>
      <w:r w:rsidR="003E6288" w:rsidRPr="0035688A">
        <w:rPr>
          <w:rFonts w:ascii="Calibri" w:hAnsi="Calibri" w:cs="Calibri"/>
          <w:b/>
          <w:sz w:val="24"/>
        </w:rPr>
        <w:t xml:space="preserve"> Can I nominate</w:t>
      </w:r>
      <w:r w:rsidRPr="0035688A">
        <w:rPr>
          <w:rFonts w:ascii="Calibri" w:hAnsi="Calibri" w:cs="Calibri"/>
          <w:b/>
          <w:sz w:val="24"/>
        </w:rPr>
        <w:t xml:space="preserve"> using my smartphone/ tablet?</w:t>
      </w:r>
    </w:p>
    <w:p w14:paraId="4E7CA401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Yes you can use any device which connects to the internet to nominate for an award</w:t>
      </w:r>
      <w:r w:rsidR="00A661CE" w:rsidRPr="0035688A">
        <w:rPr>
          <w:rFonts w:ascii="Calibri" w:hAnsi="Calibri" w:cs="Calibri"/>
          <w:sz w:val="24"/>
        </w:rPr>
        <w:t>.</w:t>
      </w:r>
    </w:p>
    <w:p w14:paraId="1EACA297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</w:p>
    <w:p w14:paraId="5FE647BB" w14:textId="77777777" w:rsidR="00F9109C" w:rsidRPr="0035688A" w:rsidRDefault="003E6288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When do nominations</w:t>
      </w:r>
      <w:r w:rsidR="00F9109C" w:rsidRPr="0035688A">
        <w:rPr>
          <w:rFonts w:ascii="Calibri" w:hAnsi="Calibri" w:cs="Calibri"/>
          <w:b/>
          <w:sz w:val="24"/>
        </w:rPr>
        <w:t xml:space="preserve"> close?</w:t>
      </w:r>
    </w:p>
    <w:p w14:paraId="205AB8B6" w14:textId="0B89C59A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</w:t>
      </w:r>
      <w:r w:rsidR="00C8522B" w:rsidRPr="0035688A">
        <w:rPr>
          <w:rFonts w:ascii="Calibri" w:hAnsi="Calibri" w:cs="Calibri"/>
          <w:sz w:val="24"/>
        </w:rPr>
        <w:t xml:space="preserve"> Nominations close at Midnight on </w:t>
      </w:r>
      <w:r w:rsidR="007843F4" w:rsidRPr="0035688A">
        <w:rPr>
          <w:rFonts w:ascii="Calibri" w:hAnsi="Calibri" w:cs="Calibri"/>
          <w:sz w:val="24"/>
        </w:rPr>
        <w:t xml:space="preserve">Sunday </w:t>
      </w:r>
      <w:r w:rsidR="001402D8">
        <w:rPr>
          <w:rFonts w:ascii="Calibri" w:hAnsi="Calibri" w:cs="Calibri"/>
          <w:sz w:val="24"/>
        </w:rPr>
        <w:t>2</w:t>
      </w:r>
      <w:r w:rsidR="001402D8" w:rsidRPr="001402D8">
        <w:rPr>
          <w:rFonts w:ascii="Calibri" w:hAnsi="Calibri" w:cs="Calibri"/>
          <w:sz w:val="24"/>
          <w:vertAlign w:val="superscript"/>
        </w:rPr>
        <w:t>nd</w:t>
      </w:r>
      <w:r w:rsidR="001402D8">
        <w:rPr>
          <w:rFonts w:ascii="Calibri" w:hAnsi="Calibri" w:cs="Calibri"/>
          <w:sz w:val="24"/>
        </w:rPr>
        <w:t xml:space="preserve"> </w:t>
      </w:r>
      <w:r w:rsidR="003F363F">
        <w:rPr>
          <w:rFonts w:ascii="Calibri" w:hAnsi="Calibri" w:cs="Calibri"/>
          <w:sz w:val="24"/>
        </w:rPr>
        <w:t>October 202</w:t>
      </w:r>
      <w:r w:rsidR="001402D8">
        <w:rPr>
          <w:rFonts w:ascii="Calibri" w:hAnsi="Calibri" w:cs="Calibri"/>
          <w:sz w:val="24"/>
        </w:rPr>
        <w:t>2</w:t>
      </w:r>
      <w:r w:rsidR="00A661CE" w:rsidRPr="0035688A">
        <w:rPr>
          <w:rFonts w:ascii="Calibri" w:hAnsi="Calibri" w:cs="Calibri"/>
          <w:sz w:val="24"/>
        </w:rPr>
        <w:t>.</w:t>
      </w:r>
    </w:p>
    <w:p w14:paraId="536CE78C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</w:p>
    <w:p w14:paraId="13FBC000" w14:textId="77777777" w:rsidR="00363EA6" w:rsidRPr="0035688A" w:rsidRDefault="00363EA6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Will the panel be more likely to award someone if they have received a high number of nominations?</w:t>
      </w:r>
    </w:p>
    <w:p w14:paraId="3C01872F" w14:textId="77777777" w:rsidR="00363EA6" w:rsidRPr="0035688A" w:rsidRDefault="00363EA6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A. No, the panel will decide the winners </w:t>
      </w:r>
      <w:r w:rsidR="00F3152B" w:rsidRPr="0035688A">
        <w:rPr>
          <w:rFonts w:ascii="Calibri" w:hAnsi="Calibri" w:cs="Calibri"/>
          <w:sz w:val="24"/>
        </w:rPr>
        <w:t xml:space="preserve">depending on the content written in the ‘reason for nominating’ box only. The number of applications for an applicant will not be taken into consideration. </w:t>
      </w:r>
    </w:p>
    <w:p w14:paraId="21ABDEFB" w14:textId="77777777" w:rsidR="00363EA6" w:rsidRPr="0035688A" w:rsidRDefault="00363EA6" w:rsidP="00F3152B">
      <w:pPr>
        <w:spacing w:after="0"/>
        <w:rPr>
          <w:rFonts w:ascii="Calibri" w:hAnsi="Calibri" w:cs="Calibri"/>
          <w:sz w:val="24"/>
        </w:rPr>
      </w:pPr>
    </w:p>
    <w:p w14:paraId="599612E8" w14:textId="77777777" w:rsidR="00291BE9" w:rsidRPr="0035688A" w:rsidRDefault="00291BE9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 xml:space="preserve">Q. I live in Romford but I go to school </w:t>
      </w:r>
      <w:r w:rsidR="00BA1A9F" w:rsidRPr="0035688A">
        <w:rPr>
          <w:rFonts w:ascii="Calibri" w:hAnsi="Calibri" w:cs="Calibri"/>
          <w:b/>
          <w:sz w:val="24"/>
        </w:rPr>
        <w:t>in Brentwood, am I eligible for a sports award?</w:t>
      </w:r>
    </w:p>
    <w:p w14:paraId="6D60324F" w14:textId="77777777" w:rsidR="00BA1A9F" w:rsidRPr="0035688A" w:rsidRDefault="00BA1A9F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Yes</w:t>
      </w:r>
      <w:r w:rsidR="00DB68ED" w:rsidRPr="0035688A">
        <w:rPr>
          <w:rFonts w:ascii="Calibri" w:hAnsi="Calibri" w:cs="Calibri"/>
          <w:sz w:val="24"/>
        </w:rPr>
        <w:t xml:space="preserve">, as you </w:t>
      </w:r>
      <w:r w:rsidRPr="0035688A">
        <w:rPr>
          <w:rFonts w:ascii="Calibri" w:hAnsi="Calibri" w:cs="Calibri"/>
          <w:sz w:val="24"/>
        </w:rPr>
        <w:t>currently attend an Essex school</w:t>
      </w:r>
      <w:r w:rsidR="00DB68ED" w:rsidRPr="0035688A">
        <w:rPr>
          <w:rFonts w:ascii="Calibri" w:hAnsi="Calibri" w:cs="Calibri"/>
          <w:sz w:val="24"/>
        </w:rPr>
        <w:t xml:space="preserve"> you are eligible</w:t>
      </w:r>
      <w:r w:rsidRPr="0035688A">
        <w:rPr>
          <w:rFonts w:ascii="Calibri" w:hAnsi="Calibri" w:cs="Calibri"/>
          <w:sz w:val="24"/>
        </w:rPr>
        <w:t>.</w:t>
      </w:r>
    </w:p>
    <w:p w14:paraId="1E76ED59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537C317E" w14:textId="77777777" w:rsidR="00F3152B" w:rsidRPr="0035688A" w:rsidRDefault="00F3152B" w:rsidP="00F3152B">
      <w:pPr>
        <w:spacing w:after="0"/>
        <w:rPr>
          <w:rFonts w:ascii="Calibri" w:hAnsi="Calibri" w:cs="Calibri"/>
          <w:sz w:val="24"/>
        </w:rPr>
      </w:pPr>
    </w:p>
    <w:p w14:paraId="5E839786" w14:textId="77777777" w:rsidR="00F9109C" w:rsidRPr="0035688A" w:rsidRDefault="00F9109C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lastRenderedPageBreak/>
        <w:t>Q. Can I nominate a family member?</w:t>
      </w:r>
    </w:p>
    <w:p w14:paraId="7958C6F8" w14:textId="77777777" w:rsidR="00F9109C" w:rsidRPr="0035688A" w:rsidRDefault="00F9109C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</w:t>
      </w:r>
      <w:r w:rsidR="00A661CE" w:rsidRPr="0035688A">
        <w:rPr>
          <w:rFonts w:ascii="Calibri" w:hAnsi="Calibri" w:cs="Calibri"/>
          <w:sz w:val="24"/>
        </w:rPr>
        <w:t xml:space="preserve"> Yes you can nominate a family member.</w:t>
      </w:r>
    </w:p>
    <w:p w14:paraId="5DD60962" w14:textId="77777777" w:rsidR="00291BE9" w:rsidRPr="0035688A" w:rsidRDefault="00291BE9" w:rsidP="00F3152B">
      <w:pPr>
        <w:spacing w:after="0"/>
        <w:rPr>
          <w:rFonts w:ascii="Calibri" w:hAnsi="Calibri" w:cs="Calibri"/>
          <w:sz w:val="24"/>
        </w:rPr>
      </w:pPr>
    </w:p>
    <w:p w14:paraId="7732E704" w14:textId="77777777" w:rsidR="003E6288" w:rsidRPr="0035688A" w:rsidRDefault="00456602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 do I vote in the ‘public vote’</w:t>
      </w:r>
      <w:r w:rsidR="003E6288" w:rsidRPr="0035688A">
        <w:rPr>
          <w:rFonts w:ascii="Calibri" w:hAnsi="Calibri" w:cs="Calibri"/>
          <w:b/>
          <w:sz w:val="24"/>
        </w:rPr>
        <w:t>?</w:t>
      </w:r>
    </w:p>
    <w:p w14:paraId="76D56C4D" w14:textId="77777777" w:rsidR="00456602" w:rsidRPr="0035688A" w:rsidRDefault="00456602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The public will have the opportunity to contribute to deciding the winner of the below three categories by voting:</w:t>
      </w:r>
    </w:p>
    <w:p w14:paraId="18A252DF" w14:textId="77777777" w:rsidR="001402D8" w:rsidRPr="001402D8" w:rsidRDefault="001402D8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r w:rsidRPr="001402D8">
        <w:rPr>
          <w:rFonts w:ascii="Calibri" w:hAnsi="Calibri" w:cs="Calibri"/>
          <w:sz w:val="24"/>
        </w:rPr>
        <w:t>Active Club of the Year</w:t>
      </w:r>
    </w:p>
    <w:p w14:paraId="2651E4E5" w14:textId="77777777" w:rsidR="001402D8" w:rsidRPr="001402D8" w:rsidRDefault="001402D8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r w:rsidRPr="001402D8">
        <w:rPr>
          <w:rFonts w:ascii="Calibri" w:hAnsi="Calibri" w:cs="Calibri"/>
          <w:sz w:val="24"/>
        </w:rPr>
        <w:t>Unsung Hero</w:t>
      </w:r>
    </w:p>
    <w:p w14:paraId="2EC6DB4A" w14:textId="77777777" w:rsidR="001402D8" w:rsidRPr="001402D8" w:rsidRDefault="001402D8" w:rsidP="001402D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</w:rPr>
      </w:pPr>
      <w:r w:rsidRPr="001402D8">
        <w:rPr>
          <w:rFonts w:ascii="Calibri" w:hAnsi="Calibri" w:cs="Calibri"/>
          <w:sz w:val="24"/>
        </w:rPr>
        <w:t xml:space="preserve">Sports Personality of the Year </w:t>
      </w:r>
    </w:p>
    <w:p w14:paraId="40B5B319" w14:textId="1B875862" w:rsidR="00F9109C" w:rsidRPr="0035688A" w:rsidRDefault="003E6288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 xml:space="preserve">You can vote via the Active Essex website from </w:t>
      </w:r>
      <w:r w:rsidR="001402D8" w:rsidRPr="001402D8">
        <w:rPr>
          <w:rFonts w:ascii="Calibri" w:hAnsi="Calibri" w:cs="Calibri"/>
          <w:sz w:val="24"/>
        </w:rPr>
        <w:t>Monday 14th November until Sunday 20th November 2022</w:t>
      </w:r>
      <w:r w:rsidR="00DB68ED" w:rsidRPr="0035688A">
        <w:rPr>
          <w:rFonts w:ascii="Calibri" w:hAnsi="Calibri" w:cs="Calibri"/>
          <w:sz w:val="24"/>
        </w:rPr>
        <w:t xml:space="preserve">. </w:t>
      </w:r>
    </w:p>
    <w:p w14:paraId="15A49CC7" w14:textId="77777777" w:rsidR="003E6288" w:rsidRPr="0035688A" w:rsidRDefault="003E6288" w:rsidP="00F3152B">
      <w:pPr>
        <w:spacing w:after="0"/>
        <w:rPr>
          <w:rFonts w:ascii="Calibri" w:hAnsi="Calibri" w:cs="Calibri"/>
          <w:sz w:val="24"/>
        </w:rPr>
      </w:pPr>
    </w:p>
    <w:p w14:paraId="671F37D6" w14:textId="77777777" w:rsidR="00F256CA" w:rsidRPr="0035688A" w:rsidRDefault="00F256CA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 many times can I vote using the public vote?</w:t>
      </w:r>
    </w:p>
    <w:p w14:paraId="33ADF9C4" w14:textId="77777777" w:rsidR="00F256CA" w:rsidRPr="0035688A" w:rsidRDefault="00F256CA" w:rsidP="00F3152B">
      <w:pPr>
        <w:spacing w:after="0"/>
        <w:rPr>
          <w:rFonts w:ascii="Calibri" w:hAnsi="Calibri" w:cs="Calibri"/>
          <w:sz w:val="24"/>
        </w:rPr>
      </w:pPr>
      <w:r w:rsidRPr="0035688A">
        <w:rPr>
          <w:rFonts w:ascii="Calibri" w:hAnsi="Calibri" w:cs="Calibri"/>
          <w:sz w:val="24"/>
        </w:rPr>
        <w:t>A. You can vote once for each of the three public vote categories</w:t>
      </w:r>
      <w:r w:rsidR="00DB68ED" w:rsidRPr="0035688A">
        <w:rPr>
          <w:rFonts w:ascii="Calibri" w:hAnsi="Calibri" w:cs="Calibri"/>
          <w:sz w:val="24"/>
        </w:rPr>
        <w:t xml:space="preserve">. </w:t>
      </w:r>
    </w:p>
    <w:p w14:paraId="345392B2" w14:textId="77777777" w:rsidR="00F256CA" w:rsidRPr="0035688A" w:rsidRDefault="00F256CA" w:rsidP="00F3152B">
      <w:pPr>
        <w:spacing w:after="0"/>
        <w:rPr>
          <w:rFonts w:ascii="Calibri" w:hAnsi="Calibri" w:cs="Calibri"/>
          <w:sz w:val="24"/>
        </w:rPr>
      </w:pPr>
    </w:p>
    <w:p w14:paraId="052F7CE0" w14:textId="77777777" w:rsidR="00F9109C" w:rsidRPr="0035688A" w:rsidRDefault="00291BE9" w:rsidP="00F3152B">
      <w:pPr>
        <w:spacing w:after="0"/>
        <w:rPr>
          <w:rFonts w:ascii="Calibri" w:hAnsi="Calibri" w:cs="Calibri"/>
          <w:b/>
          <w:sz w:val="24"/>
        </w:rPr>
      </w:pPr>
      <w:r w:rsidRPr="0035688A">
        <w:rPr>
          <w:rFonts w:ascii="Calibri" w:hAnsi="Calibri" w:cs="Calibri"/>
          <w:b/>
          <w:sz w:val="24"/>
        </w:rPr>
        <w:t>Q. How</w:t>
      </w:r>
      <w:r w:rsidR="00F9109C" w:rsidRPr="0035688A">
        <w:rPr>
          <w:rFonts w:ascii="Calibri" w:hAnsi="Calibri" w:cs="Calibri"/>
          <w:b/>
          <w:sz w:val="24"/>
        </w:rPr>
        <w:t xml:space="preserve"> will we know the results?</w:t>
      </w:r>
    </w:p>
    <w:p w14:paraId="617C63EB" w14:textId="77777777" w:rsidR="003F363F" w:rsidRDefault="003F363F" w:rsidP="00F3152B">
      <w:p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You can find out award winners in various ways:</w:t>
      </w:r>
    </w:p>
    <w:p w14:paraId="39B41805" w14:textId="25B7DD1E" w:rsidR="003F363F" w:rsidRDefault="00A661CE" w:rsidP="003F363F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 w:rsidRPr="003F363F">
        <w:rPr>
          <w:rFonts w:ascii="Calibri" w:hAnsi="Calibri" w:cs="Calibri"/>
          <w:sz w:val="24"/>
        </w:rPr>
        <w:t>Shortliste</w:t>
      </w:r>
      <w:r w:rsidR="00C8522B" w:rsidRPr="003F363F">
        <w:rPr>
          <w:rFonts w:ascii="Calibri" w:hAnsi="Calibri" w:cs="Calibri"/>
          <w:sz w:val="24"/>
        </w:rPr>
        <w:t xml:space="preserve">d nominees will be contacted </w:t>
      </w:r>
      <w:r w:rsidR="003F363F">
        <w:rPr>
          <w:rFonts w:ascii="Calibri" w:hAnsi="Calibri" w:cs="Calibri"/>
          <w:sz w:val="24"/>
        </w:rPr>
        <w:t xml:space="preserve">following the panel meeting </w:t>
      </w:r>
      <w:r w:rsidR="001402D8">
        <w:rPr>
          <w:rFonts w:ascii="Calibri" w:hAnsi="Calibri" w:cs="Calibri"/>
          <w:sz w:val="24"/>
        </w:rPr>
        <w:t>from 20</w:t>
      </w:r>
      <w:r w:rsidR="001402D8" w:rsidRPr="001402D8">
        <w:rPr>
          <w:rFonts w:ascii="Calibri" w:hAnsi="Calibri" w:cs="Calibri"/>
          <w:sz w:val="24"/>
          <w:vertAlign w:val="superscript"/>
        </w:rPr>
        <w:t>th</w:t>
      </w:r>
      <w:r w:rsidR="001402D8">
        <w:rPr>
          <w:rFonts w:ascii="Calibri" w:hAnsi="Calibri" w:cs="Calibri"/>
          <w:sz w:val="24"/>
        </w:rPr>
        <w:t xml:space="preserve"> October 2022</w:t>
      </w:r>
    </w:p>
    <w:p w14:paraId="09D6586C" w14:textId="2B89EB86" w:rsidR="00291BE9" w:rsidRPr="003F363F" w:rsidRDefault="003F363F" w:rsidP="003F363F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="00F3152B" w:rsidRPr="003F363F">
        <w:rPr>
          <w:rFonts w:ascii="Calibri" w:hAnsi="Calibri" w:cs="Calibri"/>
          <w:sz w:val="24"/>
        </w:rPr>
        <w:t xml:space="preserve">he </w:t>
      </w:r>
      <w:r w:rsidR="003E6288" w:rsidRPr="003F363F">
        <w:rPr>
          <w:rFonts w:ascii="Calibri" w:hAnsi="Calibri" w:cs="Calibri"/>
          <w:sz w:val="24"/>
        </w:rPr>
        <w:t xml:space="preserve">winners will </w:t>
      </w:r>
      <w:r w:rsidR="00017377" w:rsidRPr="003F363F">
        <w:rPr>
          <w:rFonts w:ascii="Calibri" w:hAnsi="Calibri" w:cs="Calibri"/>
          <w:sz w:val="24"/>
        </w:rPr>
        <w:t xml:space="preserve">be announced </w:t>
      </w:r>
      <w:r w:rsidR="00DB68ED" w:rsidRPr="003F363F">
        <w:rPr>
          <w:rFonts w:ascii="Calibri" w:hAnsi="Calibri" w:cs="Calibri"/>
          <w:sz w:val="24"/>
        </w:rPr>
        <w:t xml:space="preserve">at the Awards Ceremony </w:t>
      </w:r>
      <w:r w:rsidR="00017377" w:rsidRPr="003F363F">
        <w:rPr>
          <w:rFonts w:ascii="Calibri" w:hAnsi="Calibri" w:cs="Calibri"/>
          <w:sz w:val="24"/>
        </w:rPr>
        <w:t>on the evening of</w:t>
      </w:r>
      <w:r w:rsidR="001402D8">
        <w:rPr>
          <w:rFonts w:ascii="Calibri" w:hAnsi="Calibri" w:cs="Calibri"/>
          <w:sz w:val="24"/>
        </w:rPr>
        <w:t xml:space="preserve"> 6</w:t>
      </w:r>
      <w:r w:rsidR="001402D8" w:rsidRPr="001402D8">
        <w:rPr>
          <w:rFonts w:ascii="Calibri" w:hAnsi="Calibri" w:cs="Calibri"/>
          <w:sz w:val="24"/>
          <w:vertAlign w:val="superscript"/>
        </w:rPr>
        <w:t>th</w:t>
      </w:r>
      <w:r w:rsidR="001402D8">
        <w:rPr>
          <w:rFonts w:ascii="Calibri" w:hAnsi="Calibri" w:cs="Calibri"/>
          <w:sz w:val="24"/>
        </w:rPr>
        <w:t xml:space="preserve"> December 2022.</w:t>
      </w:r>
      <w:r w:rsidR="00017377" w:rsidRPr="003F363F">
        <w:rPr>
          <w:rFonts w:ascii="Calibri" w:hAnsi="Calibri" w:cs="Calibri"/>
          <w:sz w:val="24"/>
        </w:rPr>
        <w:t xml:space="preserve"> </w:t>
      </w:r>
      <w:r w:rsidR="00291BE9" w:rsidRPr="003F363F">
        <w:rPr>
          <w:rFonts w:ascii="Calibri" w:hAnsi="Calibri" w:cs="Calibri"/>
          <w:sz w:val="24"/>
        </w:rPr>
        <w:t xml:space="preserve"> </w:t>
      </w:r>
    </w:p>
    <w:p w14:paraId="47A6247E" w14:textId="77777777" w:rsidR="003F363F" w:rsidRDefault="003F363F" w:rsidP="00F3152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will share</w:t>
      </w:r>
      <w:r w:rsidR="00291BE9" w:rsidRPr="003F363F">
        <w:rPr>
          <w:rFonts w:ascii="Calibri" w:hAnsi="Calibri" w:cs="Calibri"/>
          <w:sz w:val="24"/>
        </w:rPr>
        <w:t xml:space="preserve"> live </w:t>
      </w:r>
      <w:r w:rsidR="00F3152B" w:rsidRPr="003F363F">
        <w:rPr>
          <w:rFonts w:ascii="Calibri" w:hAnsi="Calibri" w:cs="Calibri"/>
          <w:sz w:val="24"/>
        </w:rPr>
        <w:t>social media posts</w:t>
      </w:r>
      <w:r w:rsidR="00291BE9" w:rsidRPr="003F363F">
        <w:rPr>
          <w:rFonts w:ascii="Calibri" w:hAnsi="Calibri" w:cs="Calibri"/>
          <w:sz w:val="24"/>
        </w:rPr>
        <w:t xml:space="preserve"> from the Active Essex account announcing the winners</w:t>
      </w:r>
      <w:r>
        <w:rPr>
          <w:rFonts w:ascii="Calibri" w:hAnsi="Calibri" w:cs="Calibri"/>
          <w:sz w:val="24"/>
        </w:rPr>
        <w:t xml:space="preserve"> on the night. </w:t>
      </w:r>
    </w:p>
    <w:p w14:paraId="5F38C0FE" w14:textId="1E9B5204" w:rsidR="00C8522B" w:rsidRPr="003F363F" w:rsidRDefault="00291BE9" w:rsidP="00F3152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</w:rPr>
      </w:pPr>
      <w:r w:rsidRPr="003F363F">
        <w:rPr>
          <w:rFonts w:ascii="Calibri" w:hAnsi="Calibri" w:cs="Calibri"/>
          <w:sz w:val="24"/>
        </w:rPr>
        <w:t xml:space="preserve">The results will be published on the Active Essex website </w:t>
      </w:r>
      <w:r w:rsidR="006B5487" w:rsidRPr="003F363F">
        <w:rPr>
          <w:rFonts w:ascii="Calibri" w:hAnsi="Calibri" w:cs="Calibri"/>
          <w:sz w:val="24"/>
        </w:rPr>
        <w:t xml:space="preserve">after the event. </w:t>
      </w:r>
    </w:p>
    <w:sectPr w:rsidR="00C8522B" w:rsidRPr="003F3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0614" w14:textId="77777777" w:rsidR="003F363F" w:rsidRDefault="003F363F" w:rsidP="003F363F">
      <w:pPr>
        <w:spacing w:after="0" w:line="240" w:lineRule="auto"/>
      </w:pPr>
      <w:r>
        <w:separator/>
      </w:r>
    </w:p>
  </w:endnote>
  <w:endnote w:type="continuationSeparator" w:id="0">
    <w:p w14:paraId="69CC3CE1" w14:textId="77777777" w:rsidR="003F363F" w:rsidRDefault="003F363F" w:rsidP="003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2547" w14:textId="77777777" w:rsidR="003F363F" w:rsidRDefault="003F363F" w:rsidP="003F363F">
      <w:pPr>
        <w:spacing w:after="0" w:line="240" w:lineRule="auto"/>
      </w:pPr>
      <w:r>
        <w:separator/>
      </w:r>
    </w:p>
  </w:footnote>
  <w:footnote w:type="continuationSeparator" w:id="0">
    <w:p w14:paraId="175CABD8" w14:textId="77777777" w:rsidR="003F363F" w:rsidRDefault="003F363F" w:rsidP="003F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D32"/>
    <w:multiLevelType w:val="hybridMultilevel"/>
    <w:tmpl w:val="4C56D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739"/>
    <w:multiLevelType w:val="hybridMultilevel"/>
    <w:tmpl w:val="1434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128C"/>
    <w:multiLevelType w:val="hybridMultilevel"/>
    <w:tmpl w:val="511E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C7955"/>
    <w:multiLevelType w:val="hybridMultilevel"/>
    <w:tmpl w:val="E8F2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7E3E"/>
    <w:multiLevelType w:val="multilevel"/>
    <w:tmpl w:val="C6A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E6157"/>
    <w:multiLevelType w:val="hybridMultilevel"/>
    <w:tmpl w:val="3DEE1E2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BD04E6F"/>
    <w:multiLevelType w:val="hybridMultilevel"/>
    <w:tmpl w:val="6F42A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F7A91"/>
    <w:multiLevelType w:val="hybridMultilevel"/>
    <w:tmpl w:val="14B81C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90DDA"/>
    <w:multiLevelType w:val="hybridMultilevel"/>
    <w:tmpl w:val="0EF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2020"/>
    <w:multiLevelType w:val="hybridMultilevel"/>
    <w:tmpl w:val="9AB0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2"/>
    <w:rsid w:val="00006143"/>
    <w:rsid w:val="00017377"/>
    <w:rsid w:val="001402D8"/>
    <w:rsid w:val="001B0735"/>
    <w:rsid w:val="00245266"/>
    <w:rsid w:val="00291BE9"/>
    <w:rsid w:val="0035688A"/>
    <w:rsid w:val="00363EA6"/>
    <w:rsid w:val="003740A9"/>
    <w:rsid w:val="003E6288"/>
    <w:rsid w:val="003F363F"/>
    <w:rsid w:val="00456602"/>
    <w:rsid w:val="0048560D"/>
    <w:rsid w:val="004E4B03"/>
    <w:rsid w:val="0056498A"/>
    <w:rsid w:val="006B5487"/>
    <w:rsid w:val="006C7B29"/>
    <w:rsid w:val="00756B92"/>
    <w:rsid w:val="007843F4"/>
    <w:rsid w:val="007B3520"/>
    <w:rsid w:val="007C1CD2"/>
    <w:rsid w:val="007D2785"/>
    <w:rsid w:val="007E120B"/>
    <w:rsid w:val="0084033A"/>
    <w:rsid w:val="00946D41"/>
    <w:rsid w:val="009F128F"/>
    <w:rsid w:val="00A661CE"/>
    <w:rsid w:val="00B65A4C"/>
    <w:rsid w:val="00BA1A9F"/>
    <w:rsid w:val="00BC235F"/>
    <w:rsid w:val="00C8522B"/>
    <w:rsid w:val="00CF1822"/>
    <w:rsid w:val="00D64547"/>
    <w:rsid w:val="00DB68ED"/>
    <w:rsid w:val="00E300A3"/>
    <w:rsid w:val="00E34752"/>
    <w:rsid w:val="00F256CA"/>
    <w:rsid w:val="00F3152B"/>
    <w:rsid w:val="00F73EED"/>
    <w:rsid w:val="00F9109C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7D9E"/>
  <w15:docId w15:val="{C11A2C75-7F26-432B-9C33-454A6C1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B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B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essex.org/essex-activity-awards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Melissa.Huggins</dc:creator>
  <cp:lastModifiedBy>Holly Adams - Marketing and Communications Officer</cp:lastModifiedBy>
  <cp:revision>2</cp:revision>
  <dcterms:created xsi:type="dcterms:W3CDTF">2022-08-30T15:56:00Z</dcterms:created>
  <dcterms:modified xsi:type="dcterms:W3CDTF">2022-08-30T15:56:00Z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2021-09-02T14:22:54Z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6442fc8c-d608-4ad1-9046-00001f643986</vt:lpwstr>
  </property>
  <property fmtid="{D5CDD505-2E9C-101B-9397-08002B2CF9AE}" pid="8" name="MSIP_Label_39d8be9e-c8d9-4b9c-bd40-2c27cc7ea2e6_ContentBits">
    <vt:lpwstr>0</vt:lpwstr>
  </property>
</Properties>
</file>