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D5F5" w14:textId="77777777" w:rsidR="00330581" w:rsidRDefault="00330581">
      <w:pPr>
        <w:rPr>
          <w:b/>
          <w:bCs/>
          <w:color w:val="FF0000"/>
          <w:sz w:val="32"/>
          <w:szCs w:val="32"/>
          <w:u w:val="single"/>
        </w:rPr>
      </w:pPr>
    </w:p>
    <w:p w14:paraId="563DDA4A" w14:textId="6CB377F5" w:rsidR="00B22230" w:rsidRPr="00B47CC7" w:rsidRDefault="00B47CC7">
      <w:pPr>
        <w:rPr>
          <w:sz w:val="32"/>
          <w:szCs w:val="32"/>
          <w:u w:val="single"/>
        </w:rPr>
      </w:pPr>
      <w:r w:rsidRPr="00B47CC7">
        <w:rPr>
          <w:b/>
          <w:bCs/>
          <w:color w:val="FF0000"/>
          <w:sz w:val="32"/>
          <w:szCs w:val="32"/>
          <w:u w:val="single"/>
        </w:rPr>
        <w:t>IMPORTANT</w:t>
      </w:r>
      <w:r w:rsidRPr="00B47CC7">
        <w:rPr>
          <w:color w:val="FF0000"/>
          <w:sz w:val="32"/>
          <w:szCs w:val="32"/>
          <w:u w:val="single"/>
        </w:rPr>
        <w:t xml:space="preserve"> </w:t>
      </w:r>
      <w:r w:rsidR="00672B39" w:rsidRPr="00B47CC7">
        <w:rPr>
          <w:sz w:val="32"/>
          <w:szCs w:val="32"/>
          <w:u w:val="single"/>
        </w:rPr>
        <w:t>Free school meal changes</w:t>
      </w:r>
      <w:r>
        <w:rPr>
          <w:sz w:val="32"/>
          <w:szCs w:val="32"/>
          <w:u w:val="single"/>
        </w:rPr>
        <w:t xml:space="preserve"> that will affect HAF support</w:t>
      </w:r>
      <w:r w:rsidR="00672B39" w:rsidRPr="00B47CC7">
        <w:rPr>
          <w:sz w:val="32"/>
          <w:szCs w:val="32"/>
          <w:u w:val="single"/>
        </w:rPr>
        <w:t xml:space="preserve"> (taking place from September 2026)</w:t>
      </w:r>
      <w:r>
        <w:rPr>
          <w:sz w:val="32"/>
          <w:szCs w:val="32"/>
          <w:u w:val="single"/>
        </w:rPr>
        <w:t xml:space="preserve"> </w:t>
      </w:r>
    </w:p>
    <w:p w14:paraId="0B29D89B" w14:textId="329ADAED" w:rsidR="00B47CC7" w:rsidRPr="00B47CC7" w:rsidRDefault="00B47CC7" w:rsidP="00B47CC7">
      <w:pPr>
        <w:rPr>
          <w:color w:val="156082" w:themeColor="accent1"/>
          <w:sz w:val="28"/>
          <w:szCs w:val="28"/>
        </w:rPr>
      </w:pPr>
      <w:r w:rsidRPr="00B47CC7">
        <w:rPr>
          <w:color w:val="156082" w:themeColor="accent1"/>
          <w:sz w:val="28"/>
          <w:szCs w:val="28"/>
        </w:rPr>
        <w:t xml:space="preserve">Free School Meals (FSM) is expanding and more families will qualify for FSM </w:t>
      </w:r>
      <w:r w:rsidRPr="00B47CC7">
        <w:rPr>
          <w:color w:val="156082" w:themeColor="accent1"/>
          <w:sz w:val="28"/>
          <w:szCs w:val="28"/>
          <w:u w:val="single"/>
        </w:rPr>
        <w:t>BUT</w:t>
      </w:r>
      <w:r w:rsidRPr="00B47CC7">
        <w:rPr>
          <w:color w:val="156082" w:themeColor="accent1"/>
          <w:sz w:val="28"/>
          <w:szCs w:val="28"/>
        </w:rPr>
        <w:t xml:space="preserve"> not all families will now be able to access Essex ActivAte clubs.</w:t>
      </w:r>
    </w:p>
    <w:p w14:paraId="3CC62896" w14:textId="48F8267F" w:rsidR="00B47CC7" w:rsidRPr="00B47CC7" w:rsidRDefault="00B47CC7" w:rsidP="00B47CC7">
      <w:pPr>
        <w:rPr>
          <w:color w:val="156082" w:themeColor="accent1"/>
          <w:sz w:val="28"/>
          <w:szCs w:val="28"/>
        </w:rPr>
      </w:pPr>
      <w:r w:rsidRPr="00B47CC7">
        <w:rPr>
          <w:color w:val="156082" w:themeColor="accent1"/>
          <w:sz w:val="28"/>
          <w:szCs w:val="28"/>
        </w:rPr>
        <w:t>Many families may not realise, so proactively encourage them to check</w:t>
      </w:r>
      <w:r w:rsidR="00330581">
        <w:rPr>
          <w:color w:val="156082" w:themeColor="accent1"/>
          <w:sz w:val="28"/>
          <w:szCs w:val="28"/>
        </w:rPr>
        <w:t>,</w:t>
      </w:r>
      <w:r w:rsidRPr="00B47CC7">
        <w:rPr>
          <w:color w:val="156082" w:themeColor="accent1"/>
          <w:sz w:val="28"/>
          <w:szCs w:val="28"/>
        </w:rPr>
        <w:t xml:space="preserve"> as support for Winter HAF onwards will change.</w:t>
      </w:r>
    </w:p>
    <w:p w14:paraId="7FE21A92" w14:textId="1118ECAE" w:rsidR="00672B39" w:rsidRPr="0026313F" w:rsidRDefault="00672B39">
      <w:pPr>
        <w:rPr>
          <w:b/>
          <w:bCs/>
          <w:sz w:val="24"/>
          <w:szCs w:val="24"/>
          <w:u w:val="single"/>
        </w:rPr>
      </w:pPr>
      <w:r w:rsidRPr="0026313F">
        <w:rPr>
          <w:b/>
          <w:bCs/>
          <w:sz w:val="24"/>
          <w:szCs w:val="24"/>
          <w:u w:val="single"/>
        </w:rPr>
        <w:t>What’s changing</w:t>
      </w:r>
    </w:p>
    <w:p w14:paraId="2406423A" w14:textId="2C13C83F" w:rsidR="00672B39" w:rsidRPr="00B47CC7" w:rsidRDefault="00672B39">
      <w:pPr>
        <w:rPr>
          <w:sz w:val="24"/>
          <w:szCs w:val="24"/>
        </w:rPr>
      </w:pPr>
      <w:r w:rsidRPr="00B47CC7">
        <w:rPr>
          <w:sz w:val="24"/>
          <w:szCs w:val="24"/>
        </w:rPr>
        <w:t xml:space="preserve">From September, FSM are expanding to include </w:t>
      </w:r>
      <w:r w:rsidRPr="00B47CC7">
        <w:rPr>
          <w:i/>
          <w:iCs/>
          <w:sz w:val="24"/>
          <w:szCs w:val="24"/>
        </w:rPr>
        <w:t>all families receiving Universal Credit.</w:t>
      </w:r>
      <w:r w:rsidRPr="00B47CC7">
        <w:rPr>
          <w:sz w:val="24"/>
          <w:szCs w:val="24"/>
        </w:rPr>
        <w:t xml:space="preserve"> But this changes things for who can access Essex ActivAte clubs.</w:t>
      </w:r>
    </w:p>
    <w:p w14:paraId="6BF98BF0" w14:textId="47FE1DB0" w:rsidR="00672B39" w:rsidRPr="00B47CC7" w:rsidRDefault="00672B39">
      <w:pPr>
        <w:rPr>
          <w:sz w:val="24"/>
          <w:szCs w:val="24"/>
        </w:rPr>
      </w:pPr>
      <w:r w:rsidRPr="00B47CC7">
        <w:rPr>
          <w:sz w:val="24"/>
          <w:szCs w:val="24"/>
        </w:rPr>
        <w:t>There will now be two types of FSM:</w:t>
      </w:r>
    </w:p>
    <w:p w14:paraId="1185EA2E" w14:textId="1356363B" w:rsidR="00672B39" w:rsidRPr="009103EC" w:rsidRDefault="00672B39" w:rsidP="00672B39">
      <w:pPr>
        <w:pStyle w:val="ListParagraph"/>
        <w:numPr>
          <w:ilvl w:val="0"/>
          <w:numId w:val="1"/>
        </w:numPr>
        <w:rPr>
          <w:color w:val="4EA72E" w:themeColor="accent6"/>
          <w:sz w:val="24"/>
          <w:szCs w:val="24"/>
        </w:rPr>
      </w:pPr>
      <w:r w:rsidRPr="009103EC">
        <w:rPr>
          <w:color w:val="4EA72E" w:themeColor="accent6"/>
          <w:sz w:val="24"/>
          <w:szCs w:val="24"/>
        </w:rPr>
        <w:t>Targeted FSM</w:t>
      </w:r>
    </w:p>
    <w:p w14:paraId="4582C7FE" w14:textId="6090267B" w:rsidR="00672B39" w:rsidRPr="00B47CC7" w:rsidRDefault="00672B39" w:rsidP="00672B39">
      <w:pPr>
        <w:pStyle w:val="ListParagraph"/>
        <w:rPr>
          <w:sz w:val="24"/>
          <w:szCs w:val="24"/>
        </w:rPr>
      </w:pPr>
      <w:r w:rsidRPr="00B47CC7">
        <w:rPr>
          <w:sz w:val="24"/>
          <w:szCs w:val="24"/>
        </w:rPr>
        <w:t>For families on Universal Credit earning £7,400 or less per year.</w:t>
      </w:r>
    </w:p>
    <w:p w14:paraId="32BD1518" w14:textId="1F57A3F5" w:rsidR="00672B39" w:rsidRPr="00B47CC7" w:rsidRDefault="00672B39" w:rsidP="00672B39">
      <w:pPr>
        <w:pStyle w:val="ListParagraph"/>
        <w:rPr>
          <w:sz w:val="24"/>
          <w:szCs w:val="24"/>
        </w:rPr>
      </w:pPr>
      <w:r w:rsidRPr="00B47CC7">
        <w:rPr>
          <w:sz w:val="24"/>
          <w:szCs w:val="24"/>
        </w:rPr>
        <w:t>Children will receive</w:t>
      </w:r>
      <w:r w:rsidR="00330581">
        <w:rPr>
          <w:sz w:val="24"/>
          <w:szCs w:val="24"/>
        </w:rPr>
        <w:t>/access</w:t>
      </w:r>
      <w:r w:rsidRPr="00B47CC7">
        <w:rPr>
          <w:sz w:val="24"/>
          <w:szCs w:val="24"/>
        </w:rPr>
        <w:t>:</w:t>
      </w:r>
    </w:p>
    <w:p w14:paraId="7E66A75A" w14:textId="4B0C28B8" w:rsidR="00672B39" w:rsidRPr="00B47CC7" w:rsidRDefault="00672B39" w:rsidP="00672B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7CC7">
        <w:rPr>
          <w:sz w:val="24"/>
          <w:szCs w:val="24"/>
        </w:rPr>
        <w:t>Free school meals</w:t>
      </w:r>
    </w:p>
    <w:p w14:paraId="61D64257" w14:textId="385DA861" w:rsidR="00672B39" w:rsidRPr="00B47CC7" w:rsidRDefault="00672B39" w:rsidP="00672B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7CC7">
        <w:rPr>
          <w:sz w:val="24"/>
          <w:szCs w:val="24"/>
        </w:rPr>
        <w:t>Pupil Premium</w:t>
      </w:r>
    </w:p>
    <w:p w14:paraId="413A877A" w14:textId="59775E6C" w:rsidR="00672B39" w:rsidRPr="0026313F" w:rsidRDefault="00672B39" w:rsidP="00672B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313F">
        <w:rPr>
          <w:sz w:val="24"/>
          <w:szCs w:val="24"/>
        </w:rPr>
        <w:t xml:space="preserve">Holiday Activity and Food (HAF) </w:t>
      </w:r>
      <w:r w:rsidR="00330581" w:rsidRPr="0026313F">
        <w:rPr>
          <w:sz w:val="24"/>
          <w:szCs w:val="24"/>
        </w:rPr>
        <w:t>programme</w:t>
      </w:r>
      <w:r w:rsidRPr="0026313F">
        <w:rPr>
          <w:sz w:val="24"/>
          <w:szCs w:val="24"/>
        </w:rPr>
        <w:t>– Essex ActivAte</w:t>
      </w:r>
    </w:p>
    <w:p w14:paraId="5EB4E2AD" w14:textId="69AF365B" w:rsidR="00672B39" w:rsidRPr="009103EC" w:rsidRDefault="00672B39" w:rsidP="00672B39">
      <w:pPr>
        <w:pStyle w:val="ListParagraph"/>
        <w:numPr>
          <w:ilvl w:val="0"/>
          <w:numId w:val="1"/>
        </w:numPr>
        <w:rPr>
          <w:color w:val="4EA72E" w:themeColor="accent6"/>
          <w:sz w:val="24"/>
          <w:szCs w:val="24"/>
        </w:rPr>
      </w:pPr>
      <w:r w:rsidRPr="009103EC">
        <w:rPr>
          <w:color w:val="4EA72E" w:themeColor="accent6"/>
          <w:sz w:val="24"/>
          <w:szCs w:val="24"/>
        </w:rPr>
        <w:t>Expanded FSM</w:t>
      </w:r>
    </w:p>
    <w:p w14:paraId="069F21F0" w14:textId="60A7B2D8" w:rsidR="00672B39" w:rsidRPr="00B47CC7" w:rsidRDefault="00672B39" w:rsidP="00672B39">
      <w:pPr>
        <w:pStyle w:val="ListParagraph"/>
        <w:rPr>
          <w:sz w:val="24"/>
          <w:szCs w:val="24"/>
        </w:rPr>
      </w:pPr>
      <w:r w:rsidRPr="00B47CC7">
        <w:rPr>
          <w:sz w:val="24"/>
          <w:szCs w:val="24"/>
        </w:rPr>
        <w:t>Families on Universal Credit earning over £7,400 per year.</w:t>
      </w:r>
    </w:p>
    <w:p w14:paraId="31A2BA18" w14:textId="2AAA9F96" w:rsidR="00672B39" w:rsidRDefault="00672B39" w:rsidP="0026313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47CC7">
        <w:rPr>
          <w:sz w:val="24"/>
          <w:szCs w:val="24"/>
        </w:rPr>
        <w:t xml:space="preserve">Children will receive free school meals only and </w:t>
      </w:r>
      <w:r w:rsidRPr="00B47CC7">
        <w:rPr>
          <w:sz w:val="24"/>
          <w:szCs w:val="24"/>
          <w:u w:val="single"/>
        </w:rPr>
        <w:t>NOT</w:t>
      </w:r>
      <w:r w:rsidRPr="00B47CC7">
        <w:rPr>
          <w:sz w:val="24"/>
          <w:szCs w:val="24"/>
        </w:rPr>
        <w:t xml:space="preserve"> be eligible for HAF.</w:t>
      </w:r>
    </w:p>
    <w:p w14:paraId="41BB5557" w14:textId="77777777" w:rsidR="009103EC" w:rsidRPr="009103EC" w:rsidRDefault="009103EC" w:rsidP="00672B39">
      <w:pPr>
        <w:pStyle w:val="ListParagraph"/>
        <w:numPr>
          <w:ilvl w:val="0"/>
          <w:numId w:val="1"/>
        </w:numPr>
        <w:rPr>
          <w:color w:val="4EA72E" w:themeColor="accent6"/>
          <w:sz w:val="24"/>
          <w:szCs w:val="24"/>
        </w:rPr>
      </w:pPr>
      <w:r w:rsidRPr="009103EC">
        <w:rPr>
          <w:color w:val="4EA72E" w:themeColor="accent6"/>
          <w:sz w:val="24"/>
          <w:szCs w:val="24"/>
        </w:rPr>
        <w:t>Transitional Protection</w:t>
      </w:r>
    </w:p>
    <w:p w14:paraId="17A64E73" w14:textId="4AC5C126" w:rsidR="00672B39" w:rsidRPr="009103EC" w:rsidRDefault="009103EC" w:rsidP="009103E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</w:t>
      </w:r>
      <w:r w:rsidR="00672B39" w:rsidRPr="009103EC">
        <w:rPr>
          <w:sz w:val="24"/>
          <w:szCs w:val="24"/>
        </w:rPr>
        <w:t>ince 2018, some children kept FSM even if circumstances changed, but this protection ends in July.</w:t>
      </w:r>
    </w:p>
    <w:p w14:paraId="1894DF8C" w14:textId="28B0F9EF" w:rsidR="00672B39" w:rsidRPr="00B47CC7" w:rsidRDefault="00B47CC7" w:rsidP="00672B39">
      <w:pPr>
        <w:rPr>
          <w:b/>
          <w:bCs/>
          <w:sz w:val="24"/>
          <w:szCs w:val="24"/>
        </w:rPr>
      </w:pPr>
      <w:r w:rsidRPr="00B47CC7">
        <w:rPr>
          <w:b/>
          <w:bCs/>
          <w:sz w:val="24"/>
          <w:szCs w:val="24"/>
        </w:rPr>
        <w:t>Messages to relay to</w:t>
      </w:r>
      <w:r w:rsidR="00672B39" w:rsidRPr="00B47CC7">
        <w:rPr>
          <w:b/>
          <w:bCs/>
          <w:sz w:val="24"/>
          <w:szCs w:val="24"/>
        </w:rPr>
        <w:t xml:space="preserve"> parents</w:t>
      </w:r>
    </w:p>
    <w:p w14:paraId="0A8538DE" w14:textId="37478577" w:rsidR="00672B39" w:rsidRPr="00B47CC7" w:rsidRDefault="00672B39" w:rsidP="0067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47CC7">
        <w:rPr>
          <w:sz w:val="24"/>
          <w:szCs w:val="24"/>
        </w:rPr>
        <w:t xml:space="preserve">Schools/local authorities will check eligibility and </w:t>
      </w:r>
      <w:r w:rsidR="00B47CC7" w:rsidRPr="00B47CC7">
        <w:rPr>
          <w:sz w:val="24"/>
          <w:szCs w:val="24"/>
        </w:rPr>
        <w:t xml:space="preserve">will </w:t>
      </w:r>
      <w:r w:rsidRPr="00B47CC7">
        <w:rPr>
          <w:sz w:val="24"/>
          <w:szCs w:val="24"/>
        </w:rPr>
        <w:t xml:space="preserve">contact you if anything changes. </w:t>
      </w:r>
    </w:p>
    <w:p w14:paraId="1299FF51" w14:textId="712706BB" w:rsidR="00B47CC7" w:rsidRPr="00B47CC7" w:rsidRDefault="00B47CC7" w:rsidP="0067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47CC7">
        <w:rPr>
          <w:sz w:val="24"/>
          <w:szCs w:val="24"/>
        </w:rPr>
        <w:t xml:space="preserve">Parents/carers and children will only be able to access HAF if they qualify for </w:t>
      </w:r>
      <w:r w:rsidRPr="00B47CC7">
        <w:rPr>
          <w:sz w:val="24"/>
          <w:szCs w:val="24"/>
          <w:u w:val="single"/>
        </w:rPr>
        <w:t>Targeted FSM</w:t>
      </w:r>
      <w:r w:rsidRPr="00B47CC7">
        <w:rPr>
          <w:sz w:val="24"/>
          <w:szCs w:val="24"/>
        </w:rPr>
        <w:t xml:space="preserve"> (under £7,400 income)</w:t>
      </w:r>
    </w:p>
    <w:p w14:paraId="1C094995" w14:textId="3BA5FF50" w:rsidR="00B47CC7" w:rsidRDefault="00B47CC7" w:rsidP="0067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47CC7">
        <w:rPr>
          <w:sz w:val="24"/>
          <w:szCs w:val="24"/>
        </w:rPr>
        <w:t>Encourage parents to check their status, apply if unsure or speak to their school/local authority</w:t>
      </w:r>
      <w:r>
        <w:rPr>
          <w:sz w:val="24"/>
          <w:szCs w:val="24"/>
        </w:rPr>
        <w:t xml:space="preserve"> for advice.</w:t>
      </w:r>
    </w:p>
    <w:p w14:paraId="4577B144" w14:textId="02DA0E9D" w:rsidR="00B47CC7" w:rsidRDefault="00B47CC7" w:rsidP="00B47C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does this </w:t>
      </w:r>
      <w:r w:rsidR="00330581">
        <w:rPr>
          <w:b/>
          <w:bCs/>
          <w:sz w:val="24"/>
          <w:szCs w:val="24"/>
        </w:rPr>
        <w:t>mean</w:t>
      </w:r>
      <w:r>
        <w:rPr>
          <w:b/>
          <w:bCs/>
          <w:sz w:val="24"/>
          <w:szCs w:val="24"/>
        </w:rPr>
        <w:t xml:space="preserve"> for you as a delivery partner?</w:t>
      </w:r>
    </w:p>
    <w:p w14:paraId="162FCA9F" w14:textId="215ADBF2" w:rsidR="00B47CC7" w:rsidRPr="00B47CC7" w:rsidRDefault="00B47CC7" w:rsidP="00B47CC7">
      <w:pPr>
        <w:rPr>
          <w:sz w:val="24"/>
          <w:szCs w:val="24"/>
        </w:rPr>
      </w:pPr>
      <w:r>
        <w:rPr>
          <w:sz w:val="24"/>
          <w:szCs w:val="24"/>
        </w:rPr>
        <w:t>Even more support to target the right families on Targeted FSM will be vital from September onwards. Engagement with the right cohorts, audiences and schools will be encouraged</w:t>
      </w:r>
      <w:r w:rsidR="00330581">
        <w:rPr>
          <w:sz w:val="24"/>
          <w:szCs w:val="24"/>
        </w:rPr>
        <w:t xml:space="preserve"> </w:t>
      </w:r>
      <w:r>
        <w:rPr>
          <w:sz w:val="24"/>
          <w:szCs w:val="24"/>
        </w:rPr>
        <w:t>to ensure those families can gain Essex ActivAte support</w:t>
      </w:r>
      <w:r w:rsidR="00330581">
        <w:rPr>
          <w:sz w:val="24"/>
          <w:szCs w:val="24"/>
        </w:rPr>
        <w:t xml:space="preserve"> during main school holidays.</w:t>
      </w:r>
    </w:p>
    <w:sectPr w:rsidR="00B47CC7" w:rsidRPr="00B47CC7" w:rsidSect="00330581">
      <w:headerReference w:type="default" r:id="rId7"/>
      <w:pgSz w:w="11906" w:h="16838"/>
      <w:pgMar w:top="1440" w:right="1440" w:bottom="1440" w:left="144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9C7D" w14:textId="77777777" w:rsidR="00330581" w:rsidRDefault="00330581" w:rsidP="00330581">
      <w:pPr>
        <w:spacing w:after="0" w:line="240" w:lineRule="auto"/>
      </w:pPr>
      <w:r>
        <w:separator/>
      </w:r>
    </w:p>
  </w:endnote>
  <w:endnote w:type="continuationSeparator" w:id="0">
    <w:p w14:paraId="6C29145F" w14:textId="77777777" w:rsidR="00330581" w:rsidRDefault="00330581" w:rsidP="0033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6057" w14:textId="77777777" w:rsidR="00330581" w:rsidRDefault="00330581" w:rsidP="00330581">
      <w:pPr>
        <w:spacing w:after="0" w:line="240" w:lineRule="auto"/>
      </w:pPr>
      <w:r>
        <w:separator/>
      </w:r>
    </w:p>
  </w:footnote>
  <w:footnote w:type="continuationSeparator" w:id="0">
    <w:p w14:paraId="3E88E303" w14:textId="77777777" w:rsidR="00330581" w:rsidRDefault="00330581" w:rsidP="0033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95C2" w14:textId="78A6C941" w:rsidR="00330581" w:rsidRDefault="0033058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EBB49" wp14:editId="529EBDCA">
          <wp:simplePos x="0" y="0"/>
          <wp:positionH relativeFrom="column">
            <wp:posOffset>5028911</wp:posOffset>
          </wp:positionH>
          <wp:positionV relativeFrom="paragraph">
            <wp:posOffset>-201287</wp:posOffset>
          </wp:positionV>
          <wp:extent cx="811530" cy="480060"/>
          <wp:effectExtent l="0" t="0" r="7620" b="0"/>
          <wp:wrapSquare wrapText="bothSides"/>
          <wp:docPr id="15565598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2C74101" wp14:editId="6AD59257">
          <wp:simplePos x="0" y="0"/>
          <wp:positionH relativeFrom="column">
            <wp:posOffset>-156893</wp:posOffset>
          </wp:positionH>
          <wp:positionV relativeFrom="paragraph">
            <wp:posOffset>-201094</wp:posOffset>
          </wp:positionV>
          <wp:extent cx="1435100" cy="593725"/>
          <wp:effectExtent l="0" t="0" r="0" b="0"/>
          <wp:wrapSquare wrapText="bothSides"/>
          <wp:docPr id="6802597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5" b="22518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4FB"/>
    <w:multiLevelType w:val="hybridMultilevel"/>
    <w:tmpl w:val="7E12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7248A"/>
    <w:multiLevelType w:val="hybridMultilevel"/>
    <w:tmpl w:val="8BCCA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C19D0"/>
    <w:multiLevelType w:val="hybridMultilevel"/>
    <w:tmpl w:val="FF74C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0A075A"/>
    <w:multiLevelType w:val="hybridMultilevel"/>
    <w:tmpl w:val="647A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D2887"/>
    <w:multiLevelType w:val="hybridMultilevel"/>
    <w:tmpl w:val="DB6EB7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608070">
    <w:abstractNumId w:val="1"/>
  </w:num>
  <w:num w:numId="2" w16cid:durableId="1744329406">
    <w:abstractNumId w:val="4"/>
  </w:num>
  <w:num w:numId="3" w16cid:durableId="1160727782">
    <w:abstractNumId w:val="3"/>
  </w:num>
  <w:num w:numId="4" w16cid:durableId="1428770447">
    <w:abstractNumId w:val="0"/>
  </w:num>
  <w:num w:numId="5" w16cid:durableId="120405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39"/>
    <w:rsid w:val="000230F4"/>
    <w:rsid w:val="000A1484"/>
    <w:rsid w:val="0026313F"/>
    <w:rsid w:val="00330581"/>
    <w:rsid w:val="00672B39"/>
    <w:rsid w:val="008A2A7B"/>
    <w:rsid w:val="009103EC"/>
    <w:rsid w:val="00A43085"/>
    <w:rsid w:val="00B22230"/>
    <w:rsid w:val="00B47CC7"/>
    <w:rsid w:val="00D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D84B89"/>
  <w15:chartTrackingRefBased/>
  <w15:docId w15:val="{80193166-642C-42FB-A254-8BFD71B1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B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0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81"/>
  </w:style>
  <w:style w:type="paragraph" w:styleId="Footer">
    <w:name w:val="footer"/>
    <w:basedOn w:val="Normal"/>
    <w:link w:val="FooterChar"/>
    <w:uiPriority w:val="99"/>
    <w:unhideWhenUsed/>
    <w:rsid w:val="00330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Adams - Marketing and Communications Lead - Active Essex</dc:creator>
  <cp:keywords/>
  <dc:description/>
  <cp:lastModifiedBy>Holly Adams - Marketing and Communications Lead - Active Essex</cp:lastModifiedBy>
  <cp:revision>3</cp:revision>
  <dcterms:created xsi:type="dcterms:W3CDTF">2026-07-01T10:58:00Z</dcterms:created>
  <dcterms:modified xsi:type="dcterms:W3CDTF">2026-07-01T14:49:00Z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2026-07-01T11:53:02Z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33f3e05f-084a-4593-b800-46ff3cfeb2e4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